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63"/>
        <w:gridCol w:w="3402"/>
        <w:gridCol w:w="1323"/>
        <w:gridCol w:w="2363"/>
      </w:tblGrid>
      <w:tr w:rsidR="00CF1E15" w:rsidRPr="00CF1E15" w14:paraId="208361D6" w14:textId="77777777" w:rsidTr="00F902A7">
        <w:tc>
          <w:tcPr>
            <w:tcW w:w="2263" w:type="dxa"/>
            <w:shd w:val="clear" w:color="auto" w:fill="D9D9D9" w:themeFill="background1" w:themeFillShade="D9"/>
          </w:tcPr>
          <w:p w14:paraId="49D180B3" w14:textId="3E44D0B0" w:rsidR="00CE55D6" w:rsidRPr="00CF1E15" w:rsidRDefault="00CE55D6" w:rsidP="0023689F">
            <w:pPr>
              <w:pStyle w:val="Heading2"/>
              <w:jc w:val="center"/>
              <w:rPr>
                <w:bCs/>
                <w:sz w:val="24"/>
                <w:szCs w:val="24"/>
              </w:rPr>
            </w:pPr>
          </w:p>
        </w:tc>
        <w:tc>
          <w:tcPr>
            <w:tcW w:w="7088" w:type="dxa"/>
            <w:gridSpan w:val="3"/>
          </w:tcPr>
          <w:p w14:paraId="05431D49" w14:textId="66BD8E5D" w:rsidR="00CE55D6" w:rsidRPr="00CF1E15" w:rsidRDefault="0023689F" w:rsidP="00C430CD">
            <w:pPr>
              <w:rPr>
                <w:b/>
                <w:bCs/>
                <w:sz w:val="24"/>
                <w:szCs w:val="24"/>
              </w:rPr>
            </w:pPr>
            <w:r w:rsidRPr="00CF1E15">
              <w:rPr>
                <w:b/>
                <w:bCs/>
                <w:sz w:val="24"/>
                <w:szCs w:val="24"/>
              </w:rPr>
              <w:t>Chicken application</w:t>
            </w:r>
          </w:p>
        </w:tc>
      </w:tr>
      <w:tr w:rsidR="00CF1E15" w:rsidRPr="00CF1E15" w14:paraId="21A4C353" w14:textId="77777777" w:rsidTr="00F902A7">
        <w:tc>
          <w:tcPr>
            <w:tcW w:w="2263" w:type="dxa"/>
            <w:shd w:val="clear" w:color="auto" w:fill="D9D9D9" w:themeFill="background1" w:themeFillShade="D9"/>
          </w:tcPr>
          <w:p w14:paraId="1C3B684B" w14:textId="7106D2C4" w:rsidR="0023689F" w:rsidRPr="00CF1E15" w:rsidRDefault="0023689F" w:rsidP="00973885">
            <w:pPr>
              <w:pStyle w:val="Heading2"/>
            </w:pPr>
            <w:r w:rsidRPr="00CF1E15">
              <w:t>Name:</w:t>
            </w:r>
          </w:p>
        </w:tc>
        <w:tc>
          <w:tcPr>
            <w:tcW w:w="7088" w:type="dxa"/>
            <w:gridSpan w:val="3"/>
          </w:tcPr>
          <w:p w14:paraId="2E1CCB01" w14:textId="77777777" w:rsidR="0023689F" w:rsidRPr="00CF1E15" w:rsidRDefault="0023689F"/>
        </w:tc>
      </w:tr>
      <w:tr w:rsidR="00CF1E15" w:rsidRPr="00CF1E15" w14:paraId="2C7E17D8" w14:textId="77777777" w:rsidTr="00F902A7">
        <w:tc>
          <w:tcPr>
            <w:tcW w:w="2263" w:type="dxa"/>
            <w:shd w:val="clear" w:color="auto" w:fill="D9D9D9" w:themeFill="background1" w:themeFillShade="D9"/>
          </w:tcPr>
          <w:p w14:paraId="492ED8C6" w14:textId="490669F9" w:rsidR="00CE55D6" w:rsidRPr="00CF1E15" w:rsidRDefault="00CE55D6" w:rsidP="00973885">
            <w:pPr>
              <w:pStyle w:val="Heading2"/>
            </w:pPr>
            <w:r w:rsidRPr="00CF1E15">
              <w:t>Address:</w:t>
            </w:r>
          </w:p>
        </w:tc>
        <w:tc>
          <w:tcPr>
            <w:tcW w:w="7088" w:type="dxa"/>
            <w:gridSpan w:val="3"/>
          </w:tcPr>
          <w:p w14:paraId="12858172" w14:textId="5C4A74BD" w:rsidR="00CE55D6" w:rsidRPr="00CF1E15" w:rsidRDefault="00CE55D6"/>
          <w:p w14:paraId="2F6D6482" w14:textId="77777777" w:rsidR="0099506F" w:rsidRPr="00CF1E15" w:rsidRDefault="0099506F"/>
          <w:p w14:paraId="253F0F3B" w14:textId="0770EECA" w:rsidR="00D91AC5" w:rsidRPr="00CF1E15" w:rsidRDefault="00D91AC5"/>
        </w:tc>
      </w:tr>
      <w:tr w:rsidR="00CF1E15" w:rsidRPr="00CF1E15" w14:paraId="40E3ABEB" w14:textId="77777777" w:rsidTr="00F902A7">
        <w:tc>
          <w:tcPr>
            <w:tcW w:w="2263" w:type="dxa"/>
            <w:shd w:val="clear" w:color="auto" w:fill="D9D9D9" w:themeFill="background1" w:themeFillShade="D9"/>
          </w:tcPr>
          <w:p w14:paraId="7C65843E" w14:textId="3EDE5BC7" w:rsidR="00CE55D6" w:rsidRPr="00CF1E15" w:rsidRDefault="00C430CD" w:rsidP="00973885">
            <w:pPr>
              <w:pStyle w:val="Heading2"/>
            </w:pPr>
            <w:r w:rsidRPr="00CF1E15">
              <w:t>Phone Number</w:t>
            </w:r>
          </w:p>
        </w:tc>
        <w:tc>
          <w:tcPr>
            <w:tcW w:w="7088" w:type="dxa"/>
            <w:gridSpan w:val="3"/>
          </w:tcPr>
          <w:p w14:paraId="5D8F495D" w14:textId="6D47AE61" w:rsidR="00CE55D6" w:rsidRPr="00CF1E15" w:rsidRDefault="00CE55D6"/>
        </w:tc>
      </w:tr>
      <w:tr w:rsidR="00CF1E15" w:rsidRPr="00CF1E15" w14:paraId="3395B582" w14:textId="77777777" w:rsidTr="00C02316">
        <w:tc>
          <w:tcPr>
            <w:tcW w:w="2263" w:type="dxa"/>
            <w:shd w:val="clear" w:color="auto" w:fill="D9D9D9" w:themeFill="background1" w:themeFillShade="D9"/>
          </w:tcPr>
          <w:p w14:paraId="79472125" w14:textId="08EA455B" w:rsidR="00370E99" w:rsidRPr="00CF1E15" w:rsidRDefault="00C02316" w:rsidP="00973885">
            <w:pPr>
              <w:pStyle w:val="Heading2"/>
            </w:pPr>
            <w:r w:rsidRPr="00CF1E15">
              <w:t>Site</w:t>
            </w:r>
            <w:r w:rsidR="00370E99" w:rsidRPr="00CF1E15">
              <w:t>:</w:t>
            </w:r>
          </w:p>
        </w:tc>
        <w:tc>
          <w:tcPr>
            <w:tcW w:w="3402" w:type="dxa"/>
          </w:tcPr>
          <w:p w14:paraId="15FE301A" w14:textId="77777777" w:rsidR="00370E99" w:rsidRPr="00CF1E15" w:rsidRDefault="00370E99"/>
        </w:tc>
        <w:tc>
          <w:tcPr>
            <w:tcW w:w="1323" w:type="dxa"/>
            <w:shd w:val="clear" w:color="auto" w:fill="D9D9D9" w:themeFill="background1" w:themeFillShade="D9"/>
          </w:tcPr>
          <w:p w14:paraId="53880BE0" w14:textId="5C3E2A34" w:rsidR="00370E99" w:rsidRPr="00CF1E15" w:rsidRDefault="00C02316">
            <w:r w:rsidRPr="00CF1E15">
              <w:t>Plot Number:</w:t>
            </w:r>
          </w:p>
        </w:tc>
        <w:tc>
          <w:tcPr>
            <w:tcW w:w="2363" w:type="dxa"/>
          </w:tcPr>
          <w:p w14:paraId="38CF9349" w14:textId="069ED280" w:rsidR="00370E99" w:rsidRPr="00CF1E15" w:rsidRDefault="00370E99"/>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63"/>
        <w:gridCol w:w="7087"/>
      </w:tblGrid>
      <w:tr w:rsidR="00CF1E15" w:rsidRPr="00CF1E15" w14:paraId="7BBBF914" w14:textId="77777777" w:rsidTr="00F902A7">
        <w:tc>
          <w:tcPr>
            <w:tcW w:w="9350" w:type="dxa"/>
            <w:gridSpan w:val="2"/>
            <w:shd w:val="clear" w:color="auto" w:fill="D9D9D9" w:themeFill="background1" w:themeFillShade="D9"/>
          </w:tcPr>
          <w:p w14:paraId="47C56B8E" w14:textId="0AC82126" w:rsidR="00C02316" w:rsidRPr="003962C2" w:rsidRDefault="00385971" w:rsidP="003962C2">
            <w:pPr>
              <w:spacing w:after="0"/>
              <w:jc w:val="center"/>
              <w:rPr>
                <w:b/>
                <w:sz w:val="28"/>
                <w:szCs w:val="28"/>
              </w:rPr>
            </w:pPr>
            <w:r w:rsidRPr="003962C2">
              <w:rPr>
                <w:b/>
                <w:sz w:val="28"/>
                <w:szCs w:val="28"/>
              </w:rPr>
              <w:t xml:space="preserve">Application to keep </w:t>
            </w:r>
            <w:r w:rsidR="00F902A7" w:rsidRPr="003962C2">
              <w:rPr>
                <w:b/>
                <w:sz w:val="28"/>
                <w:szCs w:val="28"/>
              </w:rPr>
              <w:t>HENS</w:t>
            </w:r>
            <w:r w:rsidR="0099506F" w:rsidRPr="003962C2">
              <w:rPr>
                <w:b/>
                <w:sz w:val="28"/>
                <w:szCs w:val="28"/>
              </w:rPr>
              <w:t xml:space="preserve"> m</w:t>
            </w:r>
            <w:r w:rsidR="00C02316" w:rsidRPr="003962C2">
              <w:rPr>
                <w:b/>
                <w:sz w:val="28"/>
                <w:szCs w:val="28"/>
              </w:rPr>
              <w:t>aximum of 10 hens</w:t>
            </w:r>
          </w:p>
        </w:tc>
      </w:tr>
      <w:tr w:rsidR="00CF1E15" w:rsidRPr="00CF1E15" w14:paraId="61DE0618" w14:textId="77777777" w:rsidTr="00F902A7">
        <w:tc>
          <w:tcPr>
            <w:tcW w:w="2263" w:type="dxa"/>
            <w:shd w:val="clear" w:color="auto" w:fill="D9D9D9" w:themeFill="background1" w:themeFillShade="D9"/>
          </w:tcPr>
          <w:p w14:paraId="7E3DF3C2" w14:textId="64197483" w:rsidR="00385971" w:rsidRPr="00CF1E15" w:rsidRDefault="00A5348B" w:rsidP="00973885">
            <w:pPr>
              <w:pStyle w:val="Heading2"/>
              <w:spacing w:after="0"/>
            </w:pPr>
            <w:r w:rsidRPr="00CF1E15">
              <w:t>State maximum number to be kept</w:t>
            </w:r>
          </w:p>
        </w:tc>
        <w:tc>
          <w:tcPr>
            <w:tcW w:w="7087" w:type="dxa"/>
          </w:tcPr>
          <w:p w14:paraId="29BD6525" w14:textId="3AAC559E" w:rsidR="00385971" w:rsidRPr="00CF1E15" w:rsidRDefault="00385971" w:rsidP="0099506F">
            <w:pPr>
              <w:spacing w:after="0"/>
            </w:pPr>
          </w:p>
        </w:tc>
      </w:tr>
      <w:tr w:rsidR="00CF1E15" w:rsidRPr="00CF1E15" w14:paraId="4D05B317" w14:textId="77777777" w:rsidTr="0055428D">
        <w:trPr>
          <w:trHeight w:val="294"/>
        </w:trPr>
        <w:tc>
          <w:tcPr>
            <w:tcW w:w="2263" w:type="dxa"/>
            <w:shd w:val="clear" w:color="auto" w:fill="D9D9D9" w:themeFill="background1" w:themeFillShade="D9"/>
          </w:tcPr>
          <w:p w14:paraId="11610715" w14:textId="02330BB6" w:rsidR="000C2633" w:rsidRPr="00CF1E15" w:rsidRDefault="00D91AC5" w:rsidP="00973885">
            <w:pPr>
              <w:pStyle w:val="Heading2"/>
              <w:spacing w:after="0"/>
            </w:pPr>
            <w:r w:rsidRPr="00CF1E15">
              <w:t>Dimensions of run:</w:t>
            </w:r>
          </w:p>
        </w:tc>
        <w:tc>
          <w:tcPr>
            <w:tcW w:w="7087" w:type="dxa"/>
          </w:tcPr>
          <w:p w14:paraId="5334CC9A" w14:textId="77777777" w:rsidR="000C2633" w:rsidRPr="00CF1E15" w:rsidRDefault="000C2633" w:rsidP="00973885">
            <w:pPr>
              <w:spacing w:after="0"/>
            </w:pPr>
          </w:p>
          <w:p w14:paraId="525975B6" w14:textId="59815F60" w:rsidR="00D91AC5" w:rsidRPr="00CF1E15" w:rsidRDefault="00D91AC5" w:rsidP="00973885">
            <w:pPr>
              <w:spacing w:after="0"/>
            </w:pPr>
          </w:p>
        </w:tc>
      </w:tr>
      <w:tr w:rsidR="00CF1E15" w:rsidRPr="00CF1E15" w14:paraId="011B9989" w14:textId="77777777" w:rsidTr="0055428D">
        <w:trPr>
          <w:trHeight w:val="246"/>
        </w:trPr>
        <w:tc>
          <w:tcPr>
            <w:tcW w:w="2263" w:type="dxa"/>
            <w:shd w:val="clear" w:color="auto" w:fill="D9D9D9" w:themeFill="background1" w:themeFillShade="D9"/>
          </w:tcPr>
          <w:p w14:paraId="6EB44960" w14:textId="7B8363F4" w:rsidR="000C2633" w:rsidRPr="00CF1E15" w:rsidRDefault="00D91AC5" w:rsidP="00973885">
            <w:pPr>
              <w:pStyle w:val="Heading2"/>
              <w:spacing w:after="0"/>
            </w:pPr>
            <w:r w:rsidRPr="00CF1E15">
              <w:t>Dimensions of coop/hutch:</w:t>
            </w:r>
          </w:p>
        </w:tc>
        <w:tc>
          <w:tcPr>
            <w:tcW w:w="7087" w:type="dxa"/>
          </w:tcPr>
          <w:p w14:paraId="156FE7C8" w14:textId="77E9A58F" w:rsidR="000C2633" w:rsidRPr="00CF1E15" w:rsidRDefault="000C2633" w:rsidP="00973885">
            <w:pPr>
              <w:spacing w:after="0"/>
            </w:pP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CF1E15" w:rsidRPr="00CF1E15" w14:paraId="483D8D12" w14:textId="77777777" w:rsidTr="00385971">
        <w:tc>
          <w:tcPr>
            <w:tcW w:w="9357" w:type="dxa"/>
            <w:shd w:val="clear" w:color="auto" w:fill="D9D9D9" w:themeFill="background1" w:themeFillShade="D9"/>
          </w:tcPr>
          <w:p w14:paraId="1ADDC0E3" w14:textId="08723355" w:rsidR="00973885" w:rsidRPr="00037C70" w:rsidRDefault="00385971" w:rsidP="00385971">
            <w:pPr>
              <w:pStyle w:val="Heading2"/>
              <w:jc w:val="center"/>
              <w:rPr>
                <w:sz w:val="28"/>
                <w:szCs w:val="28"/>
              </w:rPr>
            </w:pPr>
            <w:r w:rsidRPr="00037C70">
              <w:rPr>
                <w:sz w:val="28"/>
                <w:szCs w:val="28"/>
              </w:rPr>
              <w:t xml:space="preserve">Please provide site plan sketch on </w:t>
            </w:r>
            <w:r w:rsidR="00C430CD" w:rsidRPr="00037C70">
              <w:rPr>
                <w:sz w:val="28"/>
                <w:szCs w:val="28"/>
              </w:rPr>
              <w:t>back of this document</w:t>
            </w:r>
          </w:p>
        </w:tc>
      </w:tr>
      <w:tr w:rsidR="00CF1E15" w:rsidRPr="00CF1E15" w14:paraId="5907B837" w14:textId="77777777" w:rsidTr="00385971">
        <w:tblPrEx>
          <w:tblBorders>
            <w:top w:val="single" w:sz="4" w:space="0" w:color="auto"/>
            <w:insideH w:val="single" w:sz="4" w:space="0" w:color="auto"/>
            <w:insideV w:val="single" w:sz="4" w:space="0" w:color="auto"/>
          </w:tblBorders>
          <w:shd w:val="clear" w:color="auto" w:fill="auto"/>
        </w:tblPrEx>
        <w:tc>
          <w:tcPr>
            <w:tcW w:w="9357" w:type="dxa"/>
            <w:tcMar>
              <w:bottom w:w="115" w:type="dxa"/>
            </w:tcMar>
          </w:tcPr>
          <w:p w14:paraId="0CE7F67A" w14:textId="13DA70BE" w:rsidR="00B51DA6" w:rsidRPr="00CF1E15" w:rsidRDefault="00B51DA6" w:rsidP="00B51DA6">
            <w:pPr>
              <w:rPr>
                <w:rFonts w:cstheme="minorHAnsi"/>
                <w:sz w:val="24"/>
                <w:szCs w:val="24"/>
              </w:rPr>
            </w:pPr>
            <w:r w:rsidRPr="00CF1E15">
              <w:rPr>
                <w:rFonts w:cstheme="minorHAnsi"/>
                <w:sz w:val="24"/>
                <w:szCs w:val="24"/>
              </w:rPr>
              <w:t xml:space="preserve">I understand that </w:t>
            </w:r>
            <w:r w:rsidR="004D324E" w:rsidRPr="00CF1E15">
              <w:rPr>
                <w:rFonts w:cstheme="minorHAnsi"/>
                <w:sz w:val="24"/>
                <w:szCs w:val="24"/>
              </w:rPr>
              <w:t xml:space="preserve">to be </w:t>
            </w:r>
            <w:r w:rsidRPr="00CF1E15">
              <w:rPr>
                <w:rFonts w:cstheme="minorHAnsi"/>
                <w:sz w:val="24"/>
                <w:szCs w:val="24"/>
              </w:rPr>
              <w:t>granted permission to keeps hens I am required to abide by the following conditions:</w:t>
            </w:r>
          </w:p>
          <w:p w14:paraId="694A05E4" w14:textId="788545C3" w:rsidR="00007FEE" w:rsidRPr="00CF1E15" w:rsidRDefault="00007FEE" w:rsidP="00B51DA6">
            <w:pPr>
              <w:pStyle w:val="ListParagraph"/>
              <w:numPr>
                <w:ilvl w:val="0"/>
                <w:numId w:val="13"/>
              </w:numPr>
              <w:shd w:val="clear" w:color="auto" w:fill="FFFFFF"/>
              <w:spacing w:after="450"/>
              <w:textAlignment w:val="baseline"/>
              <w:rPr>
                <w:rFonts w:eastAsia="Times New Roman" w:cstheme="minorHAnsi"/>
                <w:b/>
                <w:bCs/>
                <w:sz w:val="24"/>
                <w:szCs w:val="24"/>
                <w:lang w:eastAsia="en-GB"/>
              </w:rPr>
            </w:pPr>
            <w:r w:rsidRPr="00CF1E15">
              <w:rPr>
                <w:rFonts w:eastAsia="Times New Roman" w:cstheme="minorHAnsi"/>
                <w:b/>
                <w:bCs/>
                <w:sz w:val="24"/>
                <w:szCs w:val="24"/>
                <w:lang w:eastAsia="en-GB"/>
              </w:rPr>
              <w:t>NO COCKER</w:t>
            </w:r>
            <w:r w:rsidR="006F0801">
              <w:rPr>
                <w:rFonts w:eastAsia="Times New Roman" w:cstheme="minorHAnsi"/>
                <w:b/>
                <w:bCs/>
                <w:sz w:val="24"/>
                <w:szCs w:val="24"/>
                <w:lang w:eastAsia="en-GB"/>
              </w:rPr>
              <w:t>E</w:t>
            </w:r>
            <w:r w:rsidRPr="00CF1E15">
              <w:rPr>
                <w:rFonts w:eastAsia="Times New Roman" w:cstheme="minorHAnsi"/>
                <w:b/>
                <w:bCs/>
                <w:sz w:val="24"/>
                <w:szCs w:val="24"/>
                <w:lang w:eastAsia="en-GB"/>
              </w:rPr>
              <w:t xml:space="preserve">LS! </w:t>
            </w:r>
          </w:p>
          <w:p w14:paraId="6F52BDF1" w14:textId="5B77973F" w:rsidR="00B51DA6" w:rsidRPr="00CF1E15" w:rsidRDefault="00B51DA6" w:rsidP="00B51DA6">
            <w:pPr>
              <w:pStyle w:val="ListParagraph"/>
              <w:numPr>
                <w:ilvl w:val="0"/>
                <w:numId w:val="13"/>
              </w:numPr>
              <w:shd w:val="clear" w:color="auto" w:fill="FFFFFF"/>
              <w:spacing w:after="450"/>
              <w:textAlignment w:val="baseline"/>
              <w:rPr>
                <w:rFonts w:eastAsia="Times New Roman" w:cstheme="minorHAnsi"/>
                <w:sz w:val="24"/>
                <w:szCs w:val="24"/>
                <w:lang w:eastAsia="en-GB"/>
              </w:rPr>
            </w:pPr>
            <w:r w:rsidRPr="00CF1E15">
              <w:rPr>
                <w:rFonts w:eastAsia="Times New Roman" w:cstheme="minorHAnsi"/>
                <w:sz w:val="24"/>
                <w:szCs w:val="24"/>
                <w:lang w:eastAsia="en-GB"/>
              </w:rPr>
              <w:t>You must provide a chicken coop</w:t>
            </w:r>
            <w:r w:rsidR="003B22DF" w:rsidRPr="00CF1E15">
              <w:rPr>
                <w:rFonts w:eastAsia="Times New Roman" w:cstheme="minorHAnsi"/>
                <w:sz w:val="24"/>
                <w:szCs w:val="24"/>
                <w:lang w:eastAsia="en-GB"/>
              </w:rPr>
              <w:t xml:space="preserve"> with a</w:t>
            </w:r>
            <w:r w:rsidR="00B70C11" w:rsidRPr="00CF1E15">
              <w:rPr>
                <w:rFonts w:eastAsia="Times New Roman" w:cstheme="minorHAnsi"/>
                <w:sz w:val="24"/>
                <w:szCs w:val="24"/>
                <w:lang w:eastAsia="en-GB"/>
              </w:rPr>
              <w:t xml:space="preserve"> </w:t>
            </w:r>
            <w:r w:rsidR="004D324E" w:rsidRPr="00CF1E15">
              <w:rPr>
                <w:rStyle w:val="Strong"/>
                <w:b w:val="0"/>
                <w:bCs w:val="0"/>
                <w:sz w:val="24"/>
                <w:szCs w:val="24"/>
                <w:bdr w:val="none" w:sz="0" w:space="0" w:color="auto" w:frame="1"/>
                <w:shd w:val="clear" w:color="auto" w:fill="FCFCFC"/>
              </w:rPr>
              <w:t>f</w:t>
            </w:r>
            <w:r w:rsidR="00B70C11" w:rsidRPr="00CF1E15">
              <w:rPr>
                <w:rStyle w:val="Strong"/>
                <w:rFonts w:cstheme="minorHAnsi"/>
                <w:b w:val="0"/>
                <w:bCs w:val="0"/>
                <w:sz w:val="24"/>
                <w:szCs w:val="24"/>
                <w:bdr w:val="none" w:sz="0" w:space="0" w:color="auto" w:frame="1"/>
                <w:shd w:val="clear" w:color="auto" w:fill="FCFCFC"/>
              </w:rPr>
              <w:t xml:space="preserve">loor </w:t>
            </w:r>
            <w:r w:rsidR="004D324E" w:rsidRPr="00CF1E15">
              <w:rPr>
                <w:rStyle w:val="Strong"/>
                <w:rFonts w:cstheme="minorHAnsi"/>
                <w:b w:val="0"/>
                <w:bCs w:val="0"/>
                <w:sz w:val="24"/>
                <w:szCs w:val="24"/>
                <w:bdr w:val="none" w:sz="0" w:space="0" w:color="auto" w:frame="1"/>
                <w:shd w:val="clear" w:color="auto" w:fill="FCFCFC"/>
              </w:rPr>
              <w:t>s</w:t>
            </w:r>
            <w:r w:rsidR="00B70C11" w:rsidRPr="00CF1E15">
              <w:rPr>
                <w:rStyle w:val="Strong"/>
                <w:rFonts w:cstheme="minorHAnsi"/>
                <w:b w:val="0"/>
                <w:bCs w:val="0"/>
                <w:sz w:val="24"/>
                <w:szCs w:val="24"/>
                <w:bdr w:val="none" w:sz="0" w:space="0" w:color="auto" w:frame="1"/>
                <w:shd w:val="clear" w:color="auto" w:fill="FCFCFC"/>
              </w:rPr>
              <w:t>pace</w:t>
            </w:r>
            <w:r w:rsidR="003B22DF" w:rsidRPr="00CF1E15">
              <w:rPr>
                <w:rStyle w:val="Strong"/>
                <w:rFonts w:cstheme="minorHAnsi"/>
                <w:sz w:val="24"/>
                <w:szCs w:val="24"/>
                <w:bdr w:val="none" w:sz="0" w:space="0" w:color="auto" w:frame="1"/>
                <w:shd w:val="clear" w:color="auto" w:fill="FCFCFC"/>
              </w:rPr>
              <w:t xml:space="preserve"> </w:t>
            </w:r>
            <w:r w:rsidR="003B22DF" w:rsidRPr="00CF1E15">
              <w:rPr>
                <w:rStyle w:val="Strong"/>
                <w:rFonts w:cstheme="minorHAnsi"/>
                <w:b w:val="0"/>
                <w:bCs w:val="0"/>
                <w:sz w:val="24"/>
                <w:szCs w:val="24"/>
                <w:bdr w:val="none" w:sz="0" w:space="0" w:color="auto" w:frame="1"/>
                <w:shd w:val="clear" w:color="auto" w:fill="FCFCFC"/>
              </w:rPr>
              <w:t>of</w:t>
            </w:r>
            <w:r w:rsidR="00B70C11" w:rsidRPr="00CF1E15">
              <w:rPr>
                <w:rFonts w:cstheme="minorHAnsi"/>
                <w:b/>
                <w:bCs/>
                <w:sz w:val="24"/>
                <w:szCs w:val="24"/>
                <w:shd w:val="clear" w:color="auto" w:fill="FCFCFC"/>
              </w:rPr>
              <w:t> </w:t>
            </w:r>
            <w:r w:rsidR="003B22DF" w:rsidRPr="00CF1E15">
              <w:rPr>
                <w:rFonts w:cstheme="minorHAnsi"/>
                <w:sz w:val="24"/>
                <w:szCs w:val="24"/>
                <w:shd w:val="clear" w:color="auto" w:fill="FCFCFC"/>
              </w:rPr>
              <w:t>a</w:t>
            </w:r>
            <w:r w:rsidR="00B70C11" w:rsidRPr="00CF1E15">
              <w:rPr>
                <w:rFonts w:cstheme="minorHAnsi"/>
                <w:sz w:val="24"/>
                <w:szCs w:val="24"/>
                <w:shd w:val="clear" w:color="auto" w:fill="FCFCFC"/>
              </w:rPr>
              <w:t xml:space="preserve"> minimum of 30 x 30cm (90 square cm) per bird. </w:t>
            </w:r>
            <w:r w:rsidR="004D324E" w:rsidRPr="00CF1E15">
              <w:rPr>
                <w:rFonts w:eastAsia="Times New Roman" w:cstheme="minorHAnsi"/>
                <w:sz w:val="24"/>
                <w:szCs w:val="24"/>
                <w:lang w:eastAsia="en-GB"/>
              </w:rPr>
              <w:t>P</w:t>
            </w:r>
            <w:r w:rsidRPr="00CF1E15">
              <w:rPr>
                <w:rFonts w:eastAsia="Times New Roman" w:cstheme="minorHAnsi"/>
                <w:sz w:val="24"/>
                <w:szCs w:val="24"/>
                <w:lang w:eastAsia="en-GB"/>
              </w:rPr>
              <w:t>erches</w:t>
            </w:r>
            <w:r w:rsidR="004D324E" w:rsidRPr="00CF1E15">
              <w:rPr>
                <w:rFonts w:eastAsia="Times New Roman" w:cstheme="minorHAnsi"/>
                <w:sz w:val="24"/>
                <w:szCs w:val="24"/>
                <w:lang w:eastAsia="en-GB"/>
              </w:rPr>
              <w:t xml:space="preserve"> need to be 4</w:t>
            </w:r>
            <w:r w:rsidR="00B70C11" w:rsidRPr="00CF1E15">
              <w:rPr>
                <w:rFonts w:cstheme="minorHAnsi"/>
                <w:sz w:val="24"/>
                <w:szCs w:val="24"/>
                <w:shd w:val="clear" w:color="auto" w:fill="FCFCFC"/>
              </w:rPr>
              <w:t xml:space="preserve"> to 5cm wide with rounded edges. </w:t>
            </w:r>
            <w:r w:rsidR="004D324E" w:rsidRPr="00CF1E15">
              <w:rPr>
                <w:rFonts w:cstheme="minorHAnsi"/>
                <w:sz w:val="24"/>
                <w:szCs w:val="24"/>
                <w:shd w:val="clear" w:color="auto" w:fill="FCFCFC"/>
              </w:rPr>
              <w:t>Spacing per bird needs to be at</w:t>
            </w:r>
            <w:r w:rsidR="00B70C11" w:rsidRPr="00CF1E15">
              <w:rPr>
                <w:rFonts w:cstheme="minorHAnsi"/>
                <w:sz w:val="24"/>
                <w:szCs w:val="24"/>
                <w:shd w:val="clear" w:color="auto" w:fill="FCFCFC"/>
              </w:rPr>
              <w:t xml:space="preserve"> least 30cm per hen</w:t>
            </w:r>
            <w:r w:rsidR="00007FEE" w:rsidRPr="00CF1E15">
              <w:rPr>
                <w:rFonts w:cstheme="minorHAnsi"/>
                <w:sz w:val="24"/>
                <w:szCs w:val="24"/>
                <w:shd w:val="clear" w:color="auto" w:fill="FCFCFC"/>
              </w:rPr>
              <w:t>.</w:t>
            </w:r>
            <w:r w:rsidR="00B70C11" w:rsidRPr="00CF1E15">
              <w:rPr>
                <w:rFonts w:cstheme="minorHAnsi"/>
                <w:sz w:val="24"/>
                <w:szCs w:val="24"/>
                <w:shd w:val="clear" w:color="auto" w:fill="FCFCFC"/>
              </w:rPr>
              <w:t xml:space="preserve"> </w:t>
            </w:r>
            <w:r w:rsidR="003B22DF" w:rsidRPr="00CF1E15">
              <w:rPr>
                <w:rFonts w:cstheme="minorHAnsi"/>
                <w:sz w:val="24"/>
                <w:szCs w:val="24"/>
                <w:shd w:val="clear" w:color="auto" w:fill="FCFCFC"/>
              </w:rPr>
              <w:t xml:space="preserve">The floor space </w:t>
            </w:r>
            <w:r w:rsidR="004D324E" w:rsidRPr="00CF1E15">
              <w:rPr>
                <w:rFonts w:cstheme="minorHAnsi"/>
                <w:sz w:val="24"/>
                <w:szCs w:val="24"/>
                <w:shd w:val="clear" w:color="auto" w:fill="FCFCFC"/>
              </w:rPr>
              <w:t>does</w:t>
            </w:r>
            <w:r w:rsidR="003B22DF" w:rsidRPr="00CF1E15">
              <w:rPr>
                <w:rFonts w:cstheme="minorHAnsi"/>
                <w:sz w:val="24"/>
                <w:szCs w:val="24"/>
                <w:shd w:val="clear" w:color="auto" w:fill="FCFCFC"/>
              </w:rPr>
              <w:t xml:space="preserve"> not include the nest box. A</w:t>
            </w:r>
            <w:r w:rsidRPr="00CF1E15">
              <w:rPr>
                <w:rFonts w:eastAsia="Times New Roman" w:cstheme="minorHAnsi"/>
                <w:sz w:val="24"/>
                <w:szCs w:val="24"/>
                <w:lang w:eastAsia="en-GB"/>
              </w:rPr>
              <w:t xml:space="preserve"> nest box for laying must be water-tight, with good ventilation. </w:t>
            </w:r>
            <w:r w:rsidR="006F3F30" w:rsidRPr="00CF1E15">
              <w:rPr>
                <w:rFonts w:cstheme="minorHAnsi"/>
                <w:sz w:val="24"/>
                <w:szCs w:val="24"/>
                <w:shd w:val="clear" w:color="auto" w:fill="FCFCFC"/>
              </w:rPr>
              <w:t>P</w:t>
            </w:r>
            <w:r w:rsidR="00B70C11" w:rsidRPr="00CF1E15">
              <w:rPr>
                <w:rFonts w:cstheme="minorHAnsi"/>
                <w:sz w:val="24"/>
                <w:szCs w:val="24"/>
                <w:shd w:val="clear" w:color="auto" w:fill="FCFCFC"/>
              </w:rPr>
              <w:t>rovide</w:t>
            </w:r>
            <w:r w:rsidR="00007FEE" w:rsidRPr="00CF1E15">
              <w:rPr>
                <w:rFonts w:cstheme="minorHAnsi"/>
                <w:sz w:val="24"/>
                <w:szCs w:val="24"/>
                <w:shd w:val="clear" w:color="auto" w:fill="FCFCFC"/>
              </w:rPr>
              <w:t xml:space="preserve"> a minimum of two nest boxes</w:t>
            </w:r>
            <w:r w:rsidR="00B70C11" w:rsidRPr="00CF1E15">
              <w:rPr>
                <w:rFonts w:cstheme="minorHAnsi"/>
                <w:sz w:val="24"/>
                <w:szCs w:val="24"/>
                <w:shd w:val="clear" w:color="auto" w:fill="FCFCFC"/>
              </w:rPr>
              <w:t xml:space="preserve"> </w:t>
            </w:r>
            <w:r w:rsidR="00007FEE" w:rsidRPr="00CF1E15">
              <w:rPr>
                <w:rFonts w:cstheme="minorHAnsi"/>
                <w:sz w:val="24"/>
                <w:szCs w:val="24"/>
                <w:shd w:val="clear" w:color="auto" w:fill="FCFCFC"/>
              </w:rPr>
              <w:t xml:space="preserve">with </w:t>
            </w:r>
            <w:r w:rsidR="00B70C11" w:rsidRPr="00CF1E15">
              <w:rPr>
                <w:rFonts w:cstheme="minorHAnsi"/>
                <w:sz w:val="24"/>
                <w:szCs w:val="24"/>
                <w:shd w:val="clear" w:color="auto" w:fill="FCFCFC"/>
              </w:rPr>
              <w:t xml:space="preserve">one nest box for every four hens. </w:t>
            </w:r>
            <w:r w:rsidRPr="00CF1E15">
              <w:rPr>
                <w:rFonts w:cstheme="minorHAnsi"/>
                <w:sz w:val="24"/>
                <w:szCs w:val="24"/>
              </w:rPr>
              <w:t>The accommodation will be of suitable design and will be erected to the satisfaction of the allotment Manager</w:t>
            </w:r>
            <w:r w:rsidR="00007FEE" w:rsidRPr="00CF1E15">
              <w:rPr>
                <w:rFonts w:cstheme="minorHAnsi"/>
                <w:sz w:val="24"/>
                <w:szCs w:val="24"/>
              </w:rPr>
              <w:t xml:space="preserve"> and must</w:t>
            </w:r>
            <w:r w:rsidRPr="00CF1E15">
              <w:rPr>
                <w:rFonts w:cstheme="minorHAnsi"/>
                <w:sz w:val="24"/>
                <w:szCs w:val="24"/>
              </w:rPr>
              <w:t xml:space="preserve"> be kept in good </w:t>
            </w:r>
            <w:r w:rsidR="006F0801" w:rsidRPr="00CF1E15">
              <w:rPr>
                <w:rFonts w:cstheme="minorHAnsi"/>
                <w:sz w:val="24"/>
                <w:szCs w:val="24"/>
              </w:rPr>
              <w:t>repair</w:t>
            </w:r>
            <w:r w:rsidR="006F0801">
              <w:rPr>
                <w:rFonts w:cstheme="minorHAnsi"/>
                <w:sz w:val="24"/>
                <w:szCs w:val="24"/>
              </w:rPr>
              <w:t xml:space="preserve"> and</w:t>
            </w:r>
            <w:r w:rsidRPr="00CF1E15">
              <w:rPr>
                <w:rFonts w:cstheme="minorHAnsi"/>
                <w:sz w:val="24"/>
                <w:szCs w:val="24"/>
              </w:rPr>
              <w:t xml:space="preserve"> sited in the position agreed. The maximum floor area of the coop and run is no more than 25% of the plot.  </w:t>
            </w:r>
          </w:p>
          <w:p w14:paraId="39BA495D" w14:textId="531811F7" w:rsidR="003B22DF" w:rsidRPr="00CF1E15" w:rsidRDefault="00007FEE" w:rsidP="003B22DF">
            <w:pPr>
              <w:pStyle w:val="ListParagraph"/>
              <w:numPr>
                <w:ilvl w:val="0"/>
                <w:numId w:val="13"/>
              </w:numPr>
              <w:rPr>
                <w:rFonts w:cstheme="minorHAnsi"/>
                <w:b/>
                <w:bCs/>
                <w:sz w:val="24"/>
                <w:szCs w:val="24"/>
              </w:rPr>
            </w:pPr>
            <w:r w:rsidRPr="00CF1E15">
              <w:rPr>
                <w:rFonts w:cstheme="minorHAnsi"/>
                <w:sz w:val="24"/>
                <w:szCs w:val="24"/>
              </w:rPr>
              <w:t xml:space="preserve">In addition to the coop, </w:t>
            </w:r>
            <w:r w:rsidR="003B22DF" w:rsidRPr="00CF1E15">
              <w:rPr>
                <w:rFonts w:cstheme="minorHAnsi"/>
                <w:b/>
                <w:bCs/>
                <w:sz w:val="24"/>
                <w:szCs w:val="24"/>
              </w:rPr>
              <w:t>EACH</w:t>
            </w:r>
            <w:r w:rsidR="003B22DF" w:rsidRPr="00CF1E15">
              <w:rPr>
                <w:rFonts w:cstheme="minorHAnsi"/>
                <w:sz w:val="24"/>
                <w:szCs w:val="24"/>
              </w:rPr>
              <w:t xml:space="preserve"> chicken needs 1m square</w:t>
            </w:r>
            <w:r w:rsidR="0055428D" w:rsidRPr="00CF1E15">
              <w:rPr>
                <w:rFonts w:cstheme="minorHAnsi"/>
                <w:sz w:val="24"/>
                <w:szCs w:val="24"/>
              </w:rPr>
              <w:t xml:space="preserve"> </w:t>
            </w:r>
            <w:r w:rsidRPr="00CF1E15">
              <w:rPr>
                <w:rFonts w:cstheme="minorHAnsi"/>
                <w:sz w:val="24"/>
                <w:szCs w:val="24"/>
              </w:rPr>
              <w:t xml:space="preserve">of </w:t>
            </w:r>
            <w:r w:rsidR="0055428D" w:rsidRPr="00CF1E15">
              <w:rPr>
                <w:rFonts w:cstheme="minorHAnsi"/>
                <w:sz w:val="24"/>
                <w:szCs w:val="24"/>
              </w:rPr>
              <w:t>floor run</w:t>
            </w:r>
            <w:r w:rsidR="003B22DF" w:rsidRPr="00CF1E15">
              <w:rPr>
                <w:rFonts w:cstheme="minorHAnsi"/>
                <w:sz w:val="24"/>
                <w:szCs w:val="24"/>
              </w:rPr>
              <w:t xml:space="preserve"> space for natural behavior </w:t>
            </w:r>
            <w:r w:rsidR="00DD2F7C" w:rsidRPr="00CF1E15">
              <w:rPr>
                <w:rFonts w:cstheme="minorHAnsi"/>
                <w:sz w:val="24"/>
                <w:szCs w:val="24"/>
              </w:rPr>
              <w:t>i.e.,</w:t>
            </w:r>
            <w:r w:rsidR="003B22DF" w:rsidRPr="00CF1E15">
              <w:rPr>
                <w:rFonts w:cstheme="minorHAnsi"/>
                <w:sz w:val="24"/>
                <w:szCs w:val="24"/>
              </w:rPr>
              <w:t xml:space="preserve"> scratching /roaming</w:t>
            </w:r>
            <w:r w:rsidR="004D324E" w:rsidRPr="00CF1E15">
              <w:rPr>
                <w:rFonts w:cstheme="minorHAnsi"/>
                <w:sz w:val="24"/>
                <w:szCs w:val="24"/>
              </w:rPr>
              <w:t xml:space="preserve"> and stretching wings</w:t>
            </w:r>
            <w:r w:rsidR="003B22DF" w:rsidRPr="00CF1E15">
              <w:rPr>
                <w:rFonts w:cstheme="minorHAnsi"/>
                <w:sz w:val="24"/>
                <w:szCs w:val="24"/>
              </w:rPr>
              <w:t>.</w:t>
            </w:r>
            <w:r w:rsidR="0055428D" w:rsidRPr="00CF1E15">
              <w:rPr>
                <w:rFonts w:cstheme="minorHAnsi"/>
                <w:sz w:val="24"/>
                <w:szCs w:val="24"/>
              </w:rPr>
              <w:t xml:space="preserve"> </w:t>
            </w:r>
            <w:r w:rsidR="006F0801">
              <w:rPr>
                <w:rFonts w:cstheme="minorHAnsi"/>
                <w:sz w:val="24"/>
                <w:szCs w:val="24"/>
              </w:rPr>
              <w:t xml:space="preserve">The run must be no more than </w:t>
            </w:r>
            <w:r w:rsidR="0055428D" w:rsidRPr="00CF1E15">
              <w:rPr>
                <w:rFonts w:cstheme="minorHAnsi"/>
                <w:sz w:val="24"/>
                <w:szCs w:val="24"/>
              </w:rPr>
              <w:t>2.1m heigh, predator proof and well ventilated</w:t>
            </w:r>
            <w:r w:rsidR="0055428D" w:rsidRPr="00CF1E15">
              <w:rPr>
                <w:rFonts w:cstheme="minorHAnsi"/>
                <w:b/>
                <w:bCs/>
                <w:sz w:val="24"/>
                <w:szCs w:val="24"/>
              </w:rPr>
              <w:t>.</w:t>
            </w:r>
            <w:r w:rsidR="003B22DF" w:rsidRPr="00CF1E15">
              <w:rPr>
                <w:rFonts w:cstheme="minorHAnsi"/>
                <w:b/>
                <w:bCs/>
                <w:sz w:val="24"/>
                <w:szCs w:val="24"/>
              </w:rPr>
              <w:t xml:space="preserve"> </w:t>
            </w:r>
            <w:r w:rsidR="004D324E" w:rsidRPr="00CF1E15">
              <w:rPr>
                <w:rFonts w:cstheme="minorHAnsi"/>
                <w:b/>
                <w:bCs/>
                <w:sz w:val="24"/>
                <w:szCs w:val="24"/>
              </w:rPr>
              <w:t>(Most runs that come with a coop are not suitable for the number of birds the coop can house.</w:t>
            </w:r>
            <w:r w:rsidR="007A6148" w:rsidRPr="00CF1E15">
              <w:rPr>
                <w:rFonts w:cstheme="minorHAnsi"/>
                <w:b/>
                <w:bCs/>
                <w:sz w:val="24"/>
                <w:szCs w:val="24"/>
              </w:rPr>
              <w:t xml:space="preserve"> You will need to add additional run space.</w:t>
            </w:r>
            <w:r w:rsidR="004D324E" w:rsidRPr="00CF1E15">
              <w:rPr>
                <w:rFonts w:cstheme="minorHAnsi"/>
                <w:b/>
                <w:bCs/>
                <w:sz w:val="24"/>
                <w:szCs w:val="24"/>
              </w:rPr>
              <w:t>)</w:t>
            </w:r>
          </w:p>
          <w:p w14:paraId="544DC64D" w14:textId="152DE253" w:rsidR="00B51DA6" w:rsidRPr="00CF1E15" w:rsidRDefault="00B51DA6" w:rsidP="00B51DA6">
            <w:pPr>
              <w:pStyle w:val="ListParagraph"/>
              <w:numPr>
                <w:ilvl w:val="0"/>
                <w:numId w:val="13"/>
              </w:numPr>
              <w:rPr>
                <w:rFonts w:cstheme="minorHAnsi"/>
                <w:sz w:val="24"/>
                <w:szCs w:val="24"/>
              </w:rPr>
            </w:pPr>
            <w:r w:rsidRPr="00CF1E15">
              <w:rPr>
                <w:rFonts w:cstheme="minorHAnsi"/>
                <w:sz w:val="24"/>
                <w:szCs w:val="24"/>
              </w:rPr>
              <w:t xml:space="preserve">A good quality feed of either mash or pellets must be provided in a </w:t>
            </w:r>
            <w:r w:rsidRPr="00CF1E15">
              <w:rPr>
                <w:rFonts w:cstheme="minorHAnsi"/>
                <w:b/>
                <w:bCs/>
                <w:sz w:val="24"/>
                <w:szCs w:val="24"/>
              </w:rPr>
              <w:t>metal rat</w:t>
            </w:r>
            <w:r w:rsidR="007A6148" w:rsidRPr="00CF1E15">
              <w:rPr>
                <w:rFonts w:cstheme="minorHAnsi"/>
                <w:b/>
                <w:bCs/>
                <w:sz w:val="24"/>
                <w:szCs w:val="24"/>
              </w:rPr>
              <w:t>/vermin</w:t>
            </w:r>
            <w:r w:rsidRPr="00CF1E15">
              <w:rPr>
                <w:rFonts w:cstheme="minorHAnsi"/>
                <w:b/>
                <w:bCs/>
                <w:sz w:val="24"/>
                <w:szCs w:val="24"/>
              </w:rPr>
              <w:t xml:space="preserve"> proof feeder.</w:t>
            </w:r>
            <w:r w:rsidR="00614F2C" w:rsidRPr="00CF1E15">
              <w:rPr>
                <w:rFonts w:cstheme="minorHAnsi"/>
                <w:sz w:val="24"/>
                <w:szCs w:val="24"/>
              </w:rPr>
              <w:t xml:space="preserve"> EAGS will not be involved in any expense for equipment</w:t>
            </w:r>
          </w:p>
          <w:p w14:paraId="21042449" w14:textId="77777777" w:rsidR="009033F6" w:rsidRPr="00CF1E15" w:rsidRDefault="00B51DA6" w:rsidP="009033F6">
            <w:pPr>
              <w:pStyle w:val="ListParagraph"/>
              <w:numPr>
                <w:ilvl w:val="0"/>
                <w:numId w:val="13"/>
              </w:numPr>
              <w:rPr>
                <w:rFonts w:cstheme="minorHAnsi"/>
                <w:sz w:val="24"/>
                <w:szCs w:val="24"/>
              </w:rPr>
            </w:pPr>
            <w:r w:rsidRPr="00CF1E15">
              <w:rPr>
                <w:rFonts w:cstheme="minorHAnsi"/>
                <w:sz w:val="24"/>
                <w:szCs w:val="24"/>
              </w:rPr>
              <w:t xml:space="preserve">You must </w:t>
            </w:r>
            <w:proofErr w:type="gramStart"/>
            <w:r w:rsidR="004D324E" w:rsidRPr="00CF1E15">
              <w:rPr>
                <w:rFonts w:cstheme="minorHAnsi"/>
                <w:sz w:val="24"/>
                <w:szCs w:val="24"/>
              </w:rPr>
              <w:t>provide fresh water and</w:t>
            </w:r>
            <w:r w:rsidRPr="00CF1E15">
              <w:rPr>
                <w:rFonts w:cstheme="minorHAnsi"/>
                <w:sz w:val="24"/>
                <w:szCs w:val="24"/>
              </w:rPr>
              <w:t xml:space="preserve"> </w:t>
            </w:r>
            <w:r w:rsidR="004D324E" w:rsidRPr="00CF1E15">
              <w:rPr>
                <w:rFonts w:cstheme="minorHAnsi"/>
                <w:sz w:val="24"/>
                <w:szCs w:val="24"/>
              </w:rPr>
              <w:t>grit for digestion at all times</w:t>
            </w:r>
            <w:proofErr w:type="gramEnd"/>
            <w:r w:rsidR="004D324E" w:rsidRPr="00CF1E15">
              <w:rPr>
                <w:rFonts w:cstheme="minorHAnsi"/>
                <w:sz w:val="24"/>
                <w:szCs w:val="24"/>
              </w:rPr>
              <w:t>.</w:t>
            </w:r>
          </w:p>
          <w:p w14:paraId="4C4247B4" w14:textId="77777777" w:rsidR="006F0801" w:rsidRDefault="006F0801" w:rsidP="00AE6C85">
            <w:pPr>
              <w:shd w:val="clear" w:color="auto" w:fill="FFFFFF"/>
              <w:spacing w:after="0" w:line="600" w:lineRule="atLeast"/>
              <w:textAlignment w:val="baseline"/>
              <w:outlineLvl w:val="1"/>
              <w:rPr>
                <w:rFonts w:eastAsia="Times New Roman" w:cstheme="minorHAnsi"/>
                <w:b/>
                <w:bCs/>
                <w:sz w:val="24"/>
                <w:szCs w:val="24"/>
                <w:lang w:eastAsia="en-GB"/>
              </w:rPr>
            </w:pPr>
          </w:p>
          <w:p w14:paraId="0D3764FF" w14:textId="0238003C" w:rsidR="00183E48" w:rsidRPr="00CF1E15" w:rsidRDefault="006F0801" w:rsidP="00183E48">
            <w:pPr>
              <w:pStyle w:val="ListParagraph"/>
              <w:numPr>
                <w:ilvl w:val="0"/>
                <w:numId w:val="13"/>
              </w:numPr>
              <w:rPr>
                <w:rFonts w:cstheme="minorHAnsi"/>
                <w:sz w:val="24"/>
                <w:szCs w:val="24"/>
              </w:rPr>
            </w:pPr>
            <w:r>
              <w:rPr>
                <w:rFonts w:cstheme="minorHAnsi"/>
                <w:sz w:val="24"/>
                <w:szCs w:val="24"/>
              </w:rPr>
              <w:lastRenderedPageBreak/>
              <w:t>You</w:t>
            </w:r>
            <w:r w:rsidR="00B51DA6" w:rsidRPr="00CF1E15">
              <w:rPr>
                <w:rFonts w:cstheme="minorHAnsi"/>
                <w:sz w:val="24"/>
                <w:szCs w:val="24"/>
              </w:rPr>
              <w:t xml:space="preserve"> will comply wi</w:t>
            </w:r>
            <w:r w:rsidR="007A6148" w:rsidRPr="00CF1E15">
              <w:rPr>
                <w:rFonts w:cstheme="minorHAnsi"/>
                <w:sz w:val="24"/>
                <w:szCs w:val="24"/>
              </w:rPr>
              <w:t>th</w:t>
            </w:r>
            <w:r w:rsidR="00B51DA6" w:rsidRPr="00CF1E15">
              <w:rPr>
                <w:rFonts w:cstheme="minorHAnsi"/>
                <w:sz w:val="24"/>
                <w:szCs w:val="24"/>
              </w:rPr>
              <w:t xml:space="preserve"> all relevant welfare standards that provide guidance on best practice for hen welfare.</w:t>
            </w:r>
            <w:r w:rsidR="00183E48" w:rsidRPr="00CF1E15">
              <w:rPr>
                <w:sz w:val="24"/>
                <w:szCs w:val="24"/>
              </w:rPr>
              <w:t xml:space="preserve">  </w:t>
            </w:r>
            <w:r w:rsidR="007A6148" w:rsidRPr="00CF1E15">
              <w:rPr>
                <w:sz w:val="24"/>
                <w:szCs w:val="24"/>
              </w:rPr>
              <w:t xml:space="preserve">Failure to do so </w:t>
            </w:r>
            <w:r w:rsidR="007E43DE">
              <w:rPr>
                <w:sz w:val="24"/>
                <w:szCs w:val="24"/>
              </w:rPr>
              <w:t>can</w:t>
            </w:r>
            <w:r w:rsidR="007A6148" w:rsidRPr="00CF1E15">
              <w:rPr>
                <w:sz w:val="24"/>
                <w:szCs w:val="24"/>
              </w:rPr>
              <w:t xml:space="preserve"> result in removal of the birds </w:t>
            </w:r>
            <w:r w:rsidR="00614F2C" w:rsidRPr="00CF1E15">
              <w:rPr>
                <w:sz w:val="24"/>
                <w:szCs w:val="24"/>
              </w:rPr>
              <w:t xml:space="preserve">at </w:t>
            </w:r>
            <w:r w:rsidR="0022497F" w:rsidRPr="00CF1E15">
              <w:rPr>
                <w:sz w:val="24"/>
                <w:szCs w:val="24"/>
              </w:rPr>
              <w:t>your</w:t>
            </w:r>
            <w:r w:rsidR="00614F2C" w:rsidRPr="00CF1E15">
              <w:rPr>
                <w:sz w:val="24"/>
                <w:szCs w:val="24"/>
              </w:rPr>
              <w:t xml:space="preserve"> expense </w:t>
            </w:r>
            <w:r w:rsidR="007A6148" w:rsidRPr="00CF1E15">
              <w:rPr>
                <w:sz w:val="24"/>
                <w:szCs w:val="24"/>
              </w:rPr>
              <w:t xml:space="preserve">and </w:t>
            </w:r>
            <w:r w:rsidR="00614F2C" w:rsidRPr="00CF1E15">
              <w:rPr>
                <w:sz w:val="24"/>
                <w:szCs w:val="24"/>
              </w:rPr>
              <w:t>can result in termination of tenancy</w:t>
            </w:r>
            <w:r w:rsidR="0022497F" w:rsidRPr="00CF1E15">
              <w:rPr>
                <w:sz w:val="24"/>
                <w:szCs w:val="24"/>
              </w:rPr>
              <w:t>. The welfare standards are</w:t>
            </w:r>
            <w:r w:rsidR="00614F2C" w:rsidRPr="00CF1E15">
              <w:rPr>
                <w:sz w:val="24"/>
                <w:szCs w:val="24"/>
              </w:rPr>
              <w:t>:</w:t>
            </w:r>
          </w:p>
          <w:p w14:paraId="19079244" w14:textId="641AE5C9" w:rsidR="00183E48" w:rsidRPr="00CF1E15" w:rsidRDefault="00183E48" w:rsidP="00183E48">
            <w:pPr>
              <w:pStyle w:val="ListParagraph"/>
              <w:numPr>
                <w:ilvl w:val="0"/>
                <w:numId w:val="15"/>
              </w:numPr>
              <w:rPr>
                <w:rFonts w:cstheme="minorHAnsi"/>
                <w:sz w:val="24"/>
                <w:szCs w:val="24"/>
              </w:rPr>
            </w:pPr>
            <w:r w:rsidRPr="00CF1E15">
              <w:rPr>
                <w:sz w:val="24"/>
                <w:szCs w:val="24"/>
              </w:rPr>
              <w:t>Freedom from hunger and thirst by ready access to fresh water and a diet to maintain full health and vigor</w:t>
            </w:r>
          </w:p>
          <w:p w14:paraId="26BD211E" w14:textId="77777777" w:rsidR="00183E48" w:rsidRPr="00CF1E15" w:rsidRDefault="00183E48" w:rsidP="00183E48">
            <w:pPr>
              <w:pStyle w:val="ListParagraph"/>
              <w:numPr>
                <w:ilvl w:val="0"/>
                <w:numId w:val="15"/>
              </w:numPr>
              <w:rPr>
                <w:rFonts w:cstheme="minorHAnsi"/>
                <w:sz w:val="24"/>
                <w:szCs w:val="24"/>
              </w:rPr>
            </w:pPr>
            <w:r w:rsidRPr="00CF1E15">
              <w:rPr>
                <w:sz w:val="24"/>
                <w:szCs w:val="24"/>
              </w:rPr>
              <w:t>Freedom from discomfort by providing an appropriate environment including shelter and a comfortable resting area.</w:t>
            </w:r>
          </w:p>
          <w:p w14:paraId="439533D4" w14:textId="3959F589" w:rsidR="009D62A7" w:rsidRPr="00CF1E15" w:rsidRDefault="00183E48" w:rsidP="00183E48">
            <w:pPr>
              <w:pStyle w:val="ListParagraph"/>
              <w:numPr>
                <w:ilvl w:val="0"/>
                <w:numId w:val="15"/>
              </w:numPr>
              <w:rPr>
                <w:rFonts w:cstheme="minorHAnsi"/>
                <w:sz w:val="24"/>
                <w:szCs w:val="24"/>
              </w:rPr>
            </w:pPr>
            <w:r w:rsidRPr="00CF1E15">
              <w:rPr>
                <w:sz w:val="24"/>
                <w:szCs w:val="24"/>
              </w:rPr>
              <w:t xml:space="preserve"> Freedom from pain, injury or disease by prevention or rapid diagnosis and treatment</w:t>
            </w:r>
            <w:r w:rsidR="007E43DE">
              <w:rPr>
                <w:sz w:val="24"/>
                <w:szCs w:val="24"/>
              </w:rPr>
              <w:t xml:space="preserve"> of illness/injury.</w:t>
            </w:r>
          </w:p>
          <w:p w14:paraId="10C3C233" w14:textId="3256B61D" w:rsidR="00183E48" w:rsidRPr="00CF1E15" w:rsidRDefault="00183E48" w:rsidP="00183E48">
            <w:pPr>
              <w:pStyle w:val="ListParagraph"/>
              <w:numPr>
                <w:ilvl w:val="0"/>
                <w:numId w:val="15"/>
              </w:numPr>
              <w:rPr>
                <w:rFonts w:cstheme="minorHAnsi"/>
                <w:sz w:val="24"/>
                <w:szCs w:val="24"/>
              </w:rPr>
            </w:pPr>
            <w:r w:rsidRPr="00CF1E15">
              <w:rPr>
                <w:sz w:val="24"/>
                <w:szCs w:val="24"/>
              </w:rPr>
              <w:t>Freedom to express normal behavior by providing sufficient space, proper facilities, and company of the animal’s own kind.</w:t>
            </w:r>
          </w:p>
          <w:p w14:paraId="7B604CE8" w14:textId="6114EE5D" w:rsidR="00B51DA6" w:rsidRPr="00CF1E15" w:rsidRDefault="00183E48" w:rsidP="00183E48">
            <w:pPr>
              <w:pStyle w:val="ListParagraph"/>
              <w:numPr>
                <w:ilvl w:val="0"/>
                <w:numId w:val="15"/>
              </w:numPr>
              <w:rPr>
                <w:rFonts w:cstheme="minorHAnsi"/>
                <w:sz w:val="24"/>
                <w:szCs w:val="24"/>
              </w:rPr>
            </w:pPr>
            <w:r w:rsidRPr="00CF1E15">
              <w:rPr>
                <w:sz w:val="24"/>
                <w:szCs w:val="24"/>
              </w:rPr>
              <w:t>Freedom from fear and distress by ensuring conditions and care which avoid mental suffering.</w:t>
            </w:r>
          </w:p>
          <w:p w14:paraId="7B093E7F" w14:textId="1CDAF86F" w:rsidR="009033F6" w:rsidRPr="00CF1E15" w:rsidRDefault="006F0801" w:rsidP="009033F6">
            <w:pPr>
              <w:pStyle w:val="ListParagraph"/>
              <w:numPr>
                <w:ilvl w:val="0"/>
                <w:numId w:val="13"/>
              </w:numPr>
              <w:rPr>
                <w:rFonts w:cstheme="minorHAnsi"/>
                <w:sz w:val="24"/>
                <w:szCs w:val="24"/>
              </w:rPr>
            </w:pPr>
            <w:r>
              <w:rPr>
                <w:rFonts w:cstheme="minorHAnsi"/>
                <w:sz w:val="24"/>
                <w:szCs w:val="24"/>
              </w:rPr>
              <w:t>You</w:t>
            </w:r>
            <w:r w:rsidR="009033F6" w:rsidRPr="00CF1E15">
              <w:rPr>
                <w:rFonts w:cstheme="minorHAnsi"/>
                <w:sz w:val="24"/>
                <w:szCs w:val="24"/>
              </w:rPr>
              <w:t xml:space="preserve"> will routinely use local and national surveillance information sources for the latest information on disease diagnoses in the area. </w:t>
            </w:r>
            <w:r w:rsidR="007E43DE">
              <w:rPr>
                <w:rFonts w:cstheme="minorHAnsi"/>
                <w:sz w:val="24"/>
                <w:szCs w:val="24"/>
              </w:rPr>
              <w:t>You must</w:t>
            </w:r>
            <w:r w:rsidR="009033F6" w:rsidRPr="00CF1E15">
              <w:rPr>
                <w:rFonts w:cstheme="minorHAnsi"/>
                <w:sz w:val="24"/>
                <w:szCs w:val="24"/>
              </w:rPr>
              <w:t xml:space="preserve"> be familiar with the signs and symptoms associated with notifiable diseases which affect hens, including avian influenza and Newcastle disease. If </w:t>
            </w:r>
            <w:r w:rsidR="007E43DE">
              <w:rPr>
                <w:rFonts w:cstheme="minorHAnsi"/>
                <w:sz w:val="24"/>
                <w:szCs w:val="24"/>
              </w:rPr>
              <w:t>you</w:t>
            </w:r>
            <w:r w:rsidR="009033F6" w:rsidRPr="00CF1E15">
              <w:rPr>
                <w:rFonts w:cstheme="minorHAnsi"/>
                <w:sz w:val="24"/>
                <w:szCs w:val="24"/>
              </w:rPr>
              <w:t xml:space="preserve"> </w:t>
            </w:r>
            <w:r w:rsidR="007E43DE" w:rsidRPr="00CF1E15">
              <w:rPr>
                <w:rFonts w:cstheme="minorHAnsi"/>
                <w:sz w:val="24"/>
                <w:szCs w:val="24"/>
              </w:rPr>
              <w:t>suspect</w:t>
            </w:r>
            <w:r w:rsidR="009033F6" w:rsidRPr="00CF1E15">
              <w:rPr>
                <w:rFonts w:cstheme="minorHAnsi"/>
                <w:sz w:val="24"/>
                <w:szCs w:val="24"/>
              </w:rPr>
              <w:t xml:space="preserve"> the flock may be suffering from a notifiable </w:t>
            </w:r>
            <w:r w:rsidR="000E188F" w:rsidRPr="00CF1E15">
              <w:rPr>
                <w:rFonts w:cstheme="minorHAnsi"/>
                <w:sz w:val="24"/>
                <w:szCs w:val="24"/>
              </w:rPr>
              <w:t xml:space="preserve">disease, </w:t>
            </w:r>
            <w:r w:rsidR="007E43DE">
              <w:rPr>
                <w:rFonts w:cstheme="minorHAnsi"/>
                <w:sz w:val="24"/>
                <w:szCs w:val="24"/>
              </w:rPr>
              <w:t>you</w:t>
            </w:r>
            <w:r w:rsidR="009033F6" w:rsidRPr="00CF1E15">
              <w:rPr>
                <w:rFonts w:cstheme="minorHAnsi"/>
                <w:sz w:val="24"/>
                <w:szCs w:val="24"/>
              </w:rPr>
              <w:t xml:space="preserve"> have a legal duty to report this immediately to APHA and will</w:t>
            </w:r>
            <w:r w:rsidR="007E43DE">
              <w:rPr>
                <w:rFonts w:cstheme="minorHAnsi"/>
                <w:sz w:val="24"/>
                <w:szCs w:val="24"/>
              </w:rPr>
              <w:t xml:space="preserve"> also</w:t>
            </w:r>
            <w:r w:rsidR="009033F6" w:rsidRPr="00CF1E15">
              <w:rPr>
                <w:rFonts w:cstheme="minorHAnsi"/>
                <w:sz w:val="24"/>
                <w:szCs w:val="24"/>
              </w:rPr>
              <w:t xml:space="preserve"> report it to the allotment manager. Where notifiable disease is confirmed in birds, there will be mandatory biosecurity measures and restrictions for a considerable length of time and there may be a requirement to confine free range birds to their housing. Keepers who have not registered should seek information from the Defra/APHA disease control website and should sign up to receive APHA disease alerts.</w:t>
            </w:r>
          </w:p>
          <w:p w14:paraId="31CEF8AD" w14:textId="4311E2BF" w:rsidR="007A6148" w:rsidRPr="00CF1E15" w:rsidRDefault="006F0801" w:rsidP="007A6148">
            <w:pPr>
              <w:pStyle w:val="ListParagraph"/>
              <w:numPr>
                <w:ilvl w:val="0"/>
                <w:numId w:val="13"/>
              </w:numPr>
              <w:rPr>
                <w:rFonts w:cstheme="minorHAnsi"/>
                <w:sz w:val="24"/>
                <w:szCs w:val="24"/>
              </w:rPr>
            </w:pPr>
            <w:r>
              <w:rPr>
                <w:rFonts w:cstheme="minorHAnsi"/>
                <w:sz w:val="24"/>
                <w:szCs w:val="24"/>
              </w:rPr>
              <w:t>You</w:t>
            </w:r>
            <w:r w:rsidR="00183E48" w:rsidRPr="00CF1E15">
              <w:rPr>
                <w:rFonts w:cstheme="minorHAnsi"/>
                <w:sz w:val="24"/>
                <w:szCs w:val="24"/>
              </w:rPr>
              <w:t xml:space="preserve"> </w:t>
            </w:r>
            <w:r w:rsidR="00183E48" w:rsidRPr="00CF1E15">
              <w:rPr>
                <w:rFonts w:cstheme="minorHAnsi"/>
                <w:b/>
                <w:bCs/>
                <w:sz w:val="24"/>
                <w:szCs w:val="24"/>
              </w:rPr>
              <w:t>must</w:t>
            </w:r>
            <w:r w:rsidR="00183E48" w:rsidRPr="00CF1E15">
              <w:rPr>
                <w:rFonts w:cstheme="minorHAnsi"/>
                <w:sz w:val="24"/>
                <w:szCs w:val="24"/>
              </w:rPr>
              <w:t xml:space="preserve"> </w:t>
            </w:r>
            <w:r w:rsidR="00B51DA6" w:rsidRPr="00CF1E15">
              <w:rPr>
                <w:rFonts w:cstheme="minorHAnsi"/>
                <w:sz w:val="24"/>
                <w:szCs w:val="24"/>
              </w:rPr>
              <w:t>erect a sign on the plot w</w:t>
            </w:r>
            <w:r w:rsidR="00614F2C" w:rsidRPr="00CF1E15">
              <w:rPr>
                <w:rFonts w:cstheme="minorHAnsi"/>
                <w:sz w:val="24"/>
                <w:szCs w:val="24"/>
              </w:rPr>
              <w:t>h</w:t>
            </w:r>
            <w:r w:rsidR="00B51DA6" w:rsidRPr="00CF1E15">
              <w:rPr>
                <w:rFonts w:cstheme="minorHAnsi"/>
                <w:sz w:val="24"/>
                <w:szCs w:val="24"/>
              </w:rPr>
              <w:t>i</w:t>
            </w:r>
            <w:r w:rsidR="00614F2C" w:rsidRPr="00CF1E15">
              <w:rPr>
                <w:rFonts w:cstheme="minorHAnsi"/>
                <w:sz w:val="24"/>
                <w:szCs w:val="24"/>
              </w:rPr>
              <w:t>c</w:t>
            </w:r>
            <w:r w:rsidR="00B51DA6" w:rsidRPr="00CF1E15">
              <w:rPr>
                <w:rFonts w:cstheme="minorHAnsi"/>
                <w:sz w:val="24"/>
                <w:szCs w:val="24"/>
              </w:rPr>
              <w:t>h specifies emergency contact details</w:t>
            </w:r>
            <w:r w:rsidR="007A6148" w:rsidRPr="00CF1E15">
              <w:rPr>
                <w:rFonts w:cstheme="minorHAnsi"/>
                <w:sz w:val="24"/>
                <w:szCs w:val="24"/>
              </w:rPr>
              <w:t xml:space="preserve">. </w:t>
            </w:r>
          </w:p>
          <w:p w14:paraId="630D53AF" w14:textId="61F1B04B" w:rsidR="007A6148" w:rsidRPr="00CF1E15" w:rsidRDefault="006F0801" w:rsidP="007A6148">
            <w:pPr>
              <w:pStyle w:val="ListParagraph"/>
              <w:numPr>
                <w:ilvl w:val="0"/>
                <w:numId w:val="13"/>
              </w:numPr>
              <w:rPr>
                <w:rFonts w:cstheme="minorHAnsi"/>
                <w:sz w:val="24"/>
                <w:szCs w:val="24"/>
              </w:rPr>
            </w:pPr>
            <w:r>
              <w:rPr>
                <w:rFonts w:cstheme="minorHAnsi"/>
                <w:sz w:val="24"/>
                <w:szCs w:val="24"/>
              </w:rPr>
              <w:t>You</w:t>
            </w:r>
            <w:r w:rsidR="007A6148" w:rsidRPr="00CF1E15">
              <w:rPr>
                <w:rFonts w:cstheme="minorHAnsi"/>
                <w:sz w:val="24"/>
                <w:szCs w:val="24"/>
              </w:rPr>
              <w:t xml:space="preserve"> understand that the EAGS will not be involved in any expense caused by the erection of the structure or use of the structure, and </w:t>
            </w:r>
            <w:r w:rsidR="007E43DE">
              <w:rPr>
                <w:rFonts w:cstheme="minorHAnsi"/>
                <w:sz w:val="24"/>
                <w:szCs w:val="24"/>
              </w:rPr>
              <w:t>you</w:t>
            </w:r>
            <w:r w:rsidR="007A6148" w:rsidRPr="00CF1E15">
              <w:rPr>
                <w:rFonts w:cstheme="minorHAnsi"/>
                <w:sz w:val="24"/>
                <w:szCs w:val="24"/>
              </w:rPr>
              <w:t xml:space="preserve"> will make good any damage caused to Eastbourne Borough Council’s (the Landlord) property by the erection or use of the structure.</w:t>
            </w:r>
          </w:p>
          <w:p w14:paraId="5A459892" w14:textId="55291E98" w:rsidR="007A6148" w:rsidRPr="00CF1E15" w:rsidRDefault="006F0801" w:rsidP="007A6148">
            <w:pPr>
              <w:pStyle w:val="ListParagraph"/>
              <w:numPr>
                <w:ilvl w:val="0"/>
                <w:numId w:val="13"/>
              </w:numPr>
              <w:rPr>
                <w:rFonts w:cstheme="minorHAnsi"/>
                <w:sz w:val="24"/>
                <w:szCs w:val="24"/>
              </w:rPr>
            </w:pPr>
            <w:r>
              <w:rPr>
                <w:rFonts w:cstheme="minorHAnsi"/>
                <w:sz w:val="24"/>
                <w:szCs w:val="24"/>
              </w:rPr>
              <w:t>You</w:t>
            </w:r>
            <w:r w:rsidR="007A6148" w:rsidRPr="00CF1E15">
              <w:rPr>
                <w:rFonts w:cstheme="minorHAnsi"/>
                <w:sz w:val="24"/>
                <w:szCs w:val="24"/>
              </w:rPr>
              <w:t xml:space="preserve"> will inform the allotment manager when the structure has been erected so that an inspection can be made</w:t>
            </w:r>
          </w:p>
          <w:p w14:paraId="387356E5" w14:textId="1C5AD138" w:rsidR="00B51DA6" w:rsidRPr="00CF1E15" w:rsidRDefault="006F0801" w:rsidP="007A6148">
            <w:pPr>
              <w:pStyle w:val="ListParagraph"/>
              <w:numPr>
                <w:ilvl w:val="0"/>
                <w:numId w:val="13"/>
              </w:numPr>
              <w:rPr>
                <w:rFonts w:cstheme="minorHAnsi"/>
                <w:sz w:val="24"/>
                <w:szCs w:val="24"/>
              </w:rPr>
            </w:pPr>
            <w:r>
              <w:rPr>
                <w:rFonts w:cstheme="minorHAnsi"/>
                <w:sz w:val="24"/>
                <w:szCs w:val="24"/>
              </w:rPr>
              <w:t>You</w:t>
            </w:r>
            <w:r w:rsidR="007A6148" w:rsidRPr="00CF1E15">
              <w:rPr>
                <w:rFonts w:cstheme="minorHAnsi"/>
                <w:sz w:val="24"/>
                <w:szCs w:val="24"/>
              </w:rPr>
              <w:t xml:space="preserve"> will remove the structure and restore the allotment garden to its existing condition at the end of my tenancy.</w:t>
            </w:r>
          </w:p>
          <w:p w14:paraId="2D7ABF40" w14:textId="0DA71F54" w:rsidR="00F902A7" w:rsidRPr="00CF1E15" w:rsidRDefault="00F902A7" w:rsidP="00B51DA6">
            <w:pPr>
              <w:pStyle w:val="ListParagraph"/>
              <w:rPr>
                <w:rFonts w:cstheme="minorHAnsi"/>
                <w:sz w:val="24"/>
                <w:szCs w:val="24"/>
              </w:rPr>
            </w:pPr>
          </w:p>
        </w:tc>
      </w:tr>
    </w:tbl>
    <w:p w14:paraId="7BCBEB48" w14:textId="77777777" w:rsidR="007E43DE" w:rsidRDefault="007E43DE" w:rsidP="006F0801">
      <w:pPr>
        <w:shd w:val="clear" w:color="auto" w:fill="FFFFFF"/>
        <w:spacing w:after="0" w:line="600" w:lineRule="atLeast"/>
        <w:textAlignment w:val="baseline"/>
        <w:outlineLvl w:val="1"/>
        <w:rPr>
          <w:rFonts w:eastAsia="Times New Roman" w:cstheme="minorHAnsi"/>
          <w:b/>
          <w:bCs/>
          <w:sz w:val="28"/>
          <w:szCs w:val="28"/>
          <w:lang w:eastAsia="en-GB"/>
        </w:rPr>
      </w:pPr>
    </w:p>
    <w:p w14:paraId="0C366420" w14:textId="77777777" w:rsidR="007E43DE" w:rsidRDefault="007E43DE">
      <w:pPr>
        <w:rPr>
          <w:rFonts w:eastAsia="Times New Roman" w:cstheme="minorHAnsi"/>
          <w:b/>
          <w:bCs/>
          <w:sz w:val="28"/>
          <w:szCs w:val="28"/>
          <w:lang w:eastAsia="en-GB"/>
        </w:rPr>
      </w:pPr>
      <w:r>
        <w:rPr>
          <w:rFonts w:eastAsia="Times New Roman" w:cstheme="minorHAnsi"/>
          <w:b/>
          <w:bCs/>
          <w:sz w:val="28"/>
          <w:szCs w:val="28"/>
          <w:lang w:eastAsia="en-GB"/>
        </w:rPr>
        <w:br w:type="page"/>
      </w:r>
    </w:p>
    <w:p w14:paraId="57CA8ED8" w14:textId="590E1487" w:rsidR="006F0801" w:rsidRPr="006F0801" w:rsidRDefault="006F0801" w:rsidP="006F0801">
      <w:pPr>
        <w:shd w:val="clear" w:color="auto" w:fill="FFFFFF"/>
        <w:spacing w:after="0" w:line="600" w:lineRule="atLeast"/>
        <w:textAlignment w:val="baseline"/>
        <w:outlineLvl w:val="1"/>
        <w:rPr>
          <w:rFonts w:eastAsia="Times New Roman" w:cstheme="minorHAnsi"/>
          <w:b/>
          <w:bCs/>
          <w:sz w:val="28"/>
          <w:szCs w:val="28"/>
          <w:lang w:eastAsia="en-GB"/>
        </w:rPr>
      </w:pPr>
      <w:r w:rsidRPr="006F0801">
        <w:rPr>
          <w:rFonts w:eastAsia="Times New Roman" w:cstheme="minorHAnsi"/>
          <w:b/>
          <w:bCs/>
          <w:sz w:val="28"/>
          <w:szCs w:val="28"/>
          <w:lang w:eastAsia="en-GB"/>
        </w:rPr>
        <w:lastRenderedPageBreak/>
        <w:t>Laws</w:t>
      </w:r>
    </w:p>
    <w:p w14:paraId="10D6DC66" w14:textId="77777777" w:rsidR="006F0801" w:rsidRPr="006F0801" w:rsidRDefault="006F0801" w:rsidP="006F0801">
      <w:pPr>
        <w:shd w:val="clear" w:color="auto" w:fill="FFFFFF"/>
        <w:spacing w:after="0" w:line="360" w:lineRule="atLeast"/>
        <w:textAlignment w:val="baseline"/>
        <w:rPr>
          <w:rFonts w:eastAsia="Times New Roman" w:cstheme="minorHAnsi"/>
          <w:sz w:val="28"/>
          <w:szCs w:val="28"/>
          <w:lang w:eastAsia="en-GB"/>
        </w:rPr>
      </w:pPr>
      <w:r w:rsidRPr="006F0801">
        <w:rPr>
          <w:rFonts w:eastAsia="Times New Roman" w:cstheme="minorHAnsi"/>
          <w:sz w:val="28"/>
          <w:szCs w:val="28"/>
          <w:lang w:eastAsia="en-GB"/>
        </w:rPr>
        <w:t>Under the Animal Welfare Act (2006) anyone responsible for an animal has a legal responsibility to meet the five basic welfare needs of animals. This includes hens.</w:t>
      </w:r>
    </w:p>
    <w:p w14:paraId="1DD1E60F" w14:textId="77777777" w:rsidR="006F0801" w:rsidRPr="006F0801" w:rsidRDefault="006F0801" w:rsidP="006F0801">
      <w:pPr>
        <w:shd w:val="clear" w:color="auto" w:fill="FFFFFF"/>
        <w:spacing w:after="0" w:line="360" w:lineRule="atLeast"/>
        <w:textAlignment w:val="baseline"/>
        <w:rPr>
          <w:rFonts w:eastAsia="Times New Roman" w:cstheme="minorHAnsi"/>
          <w:sz w:val="28"/>
          <w:szCs w:val="28"/>
          <w:lang w:eastAsia="en-GB"/>
        </w:rPr>
      </w:pPr>
      <w:r w:rsidRPr="006F0801">
        <w:rPr>
          <w:rFonts w:eastAsia="Times New Roman" w:cstheme="minorHAnsi"/>
          <w:sz w:val="28"/>
          <w:szCs w:val="28"/>
          <w:lang w:eastAsia="en-GB"/>
        </w:rPr>
        <w:t>In addition, there are strict laws covering the keeping, feeding, identification, transport and slaughter/killing of farm animals. Contact </w:t>
      </w:r>
      <w:hyperlink r:id="rId9" w:tgtFrame="_blank" w:history="1">
        <w:r w:rsidRPr="006F0801">
          <w:rPr>
            <w:rFonts w:eastAsia="Times New Roman" w:cstheme="minorHAnsi"/>
            <w:b/>
            <w:bCs/>
            <w:sz w:val="28"/>
            <w:szCs w:val="28"/>
            <w:bdr w:val="none" w:sz="0" w:space="0" w:color="auto" w:frame="1"/>
            <w:lang w:eastAsia="en-GB"/>
          </w:rPr>
          <w:t>Defra</w:t>
        </w:r>
      </w:hyperlink>
      <w:r w:rsidRPr="006F0801">
        <w:rPr>
          <w:rFonts w:eastAsia="Times New Roman" w:cstheme="minorHAnsi"/>
          <w:sz w:val="28"/>
          <w:szCs w:val="28"/>
          <w:lang w:eastAsia="en-GB"/>
        </w:rPr>
        <w:t> for information.</w:t>
      </w:r>
    </w:p>
    <w:p w14:paraId="21474C4A" w14:textId="77777777" w:rsidR="006F0801" w:rsidRDefault="006F0801" w:rsidP="009033F6">
      <w:pPr>
        <w:tabs>
          <w:tab w:val="left" w:pos="1605"/>
        </w:tabs>
        <w:rPr>
          <w:sz w:val="36"/>
          <w:szCs w:val="36"/>
        </w:rPr>
      </w:pPr>
    </w:p>
    <w:p w14:paraId="5A4A9715" w14:textId="77777777" w:rsidR="006F0801" w:rsidRDefault="006F0801" w:rsidP="00C430CD">
      <w:pPr>
        <w:tabs>
          <w:tab w:val="left" w:pos="6540"/>
        </w:tabs>
        <w:rPr>
          <w:b/>
          <w:sz w:val="28"/>
          <w:szCs w:val="28"/>
        </w:rPr>
      </w:pPr>
    </w:p>
    <w:p w14:paraId="78FCEF5B" w14:textId="13D8514F" w:rsidR="006F0801" w:rsidRDefault="006F0801" w:rsidP="006F0801">
      <w:pPr>
        <w:tabs>
          <w:tab w:val="left" w:pos="1605"/>
        </w:tabs>
        <w:rPr>
          <w:sz w:val="28"/>
          <w:szCs w:val="28"/>
        </w:rPr>
      </w:pPr>
      <w:r w:rsidRPr="006F0801">
        <w:rPr>
          <w:sz w:val="28"/>
          <w:szCs w:val="28"/>
        </w:rPr>
        <w:t xml:space="preserve">By signing this document, you are declaring that you have read and are agreeing to the terms and conditions set out by EAGS, Eastbourne Borough Council and Defra. </w:t>
      </w:r>
      <w:r w:rsidR="007E43DE">
        <w:rPr>
          <w:sz w:val="28"/>
          <w:szCs w:val="28"/>
        </w:rPr>
        <w:t>F</w:t>
      </w:r>
      <w:r w:rsidRPr="006F0801">
        <w:rPr>
          <w:sz w:val="28"/>
          <w:szCs w:val="28"/>
        </w:rPr>
        <w:t>ailure to comply with the terms and conditions will result in removal of the birds at your expense and can result in termination of tenancy.</w:t>
      </w:r>
    </w:p>
    <w:p w14:paraId="72660418" w14:textId="56108A1D" w:rsidR="007E43DE" w:rsidRDefault="007E43DE" w:rsidP="006F0801">
      <w:pPr>
        <w:tabs>
          <w:tab w:val="left" w:pos="1605"/>
        </w:tabs>
        <w:rPr>
          <w:sz w:val="28"/>
          <w:szCs w:val="28"/>
        </w:rPr>
      </w:pPr>
      <w:r>
        <w:rPr>
          <w:sz w:val="28"/>
          <w:szCs w:val="28"/>
        </w:rPr>
        <w:t xml:space="preserve">      </w:t>
      </w:r>
    </w:p>
    <w:p w14:paraId="561AB437" w14:textId="538F65D5" w:rsidR="007E43DE" w:rsidRPr="006F0801" w:rsidRDefault="007E43DE" w:rsidP="006F0801">
      <w:pPr>
        <w:tabs>
          <w:tab w:val="left" w:pos="1605"/>
        </w:tabs>
        <w:rPr>
          <w:sz w:val="28"/>
          <w:szCs w:val="28"/>
        </w:rPr>
      </w:pPr>
      <w:r>
        <w:rPr>
          <w:noProof/>
          <w:sz w:val="28"/>
          <w:szCs w:val="28"/>
        </w:rPr>
        <mc:AlternateContent>
          <mc:Choice Requires="wps">
            <w:drawing>
              <wp:anchor distT="0" distB="0" distL="114300" distR="114300" simplePos="0" relativeHeight="251659264" behindDoc="0" locked="0" layoutInCell="1" allowOverlap="1" wp14:anchorId="08744A1B" wp14:editId="3FAEB69B">
                <wp:simplePos x="0" y="0"/>
                <wp:positionH relativeFrom="column">
                  <wp:posOffset>19050</wp:posOffset>
                </wp:positionH>
                <wp:positionV relativeFrom="paragraph">
                  <wp:posOffset>50165</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55BC" id="Rectangle 1" o:spid="_x0000_s1026" style="position:absolute;margin-left:1.5pt;margin-top:3.9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" fillcolor="white [3212]" strokecolor="black [3213]" strokeweight="2pt"/>
            </w:pict>
          </mc:Fallback>
        </mc:AlternateContent>
      </w:r>
      <w:r>
        <w:rPr>
          <w:sz w:val="28"/>
          <w:szCs w:val="28"/>
        </w:rPr>
        <w:t xml:space="preserve">      Tick to confirm you have put your plan on the back.</w:t>
      </w:r>
    </w:p>
    <w:p w14:paraId="52DFAABF" w14:textId="77777777" w:rsidR="006F0801" w:rsidRDefault="006F0801" w:rsidP="00C430CD">
      <w:pPr>
        <w:tabs>
          <w:tab w:val="left" w:pos="6540"/>
        </w:tabs>
        <w:rPr>
          <w:b/>
          <w:sz w:val="28"/>
          <w:szCs w:val="28"/>
        </w:rPr>
      </w:pPr>
    </w:p>
    <w:p w14:paraId="4C50F320" w14:textId="3BC01483" w:rsidR="004643FF" w:rsidRPr="00C430CD" w:rsidRDefault="004643FF" w:rsidP="00C430CD">
      <w:pPr>
        <w:tabs>
          <w:tab w:val="left" w:pos="6540"/>
        </w:tabs>
        <w:rPr>
          <w:b/>
          <w:sz w:val="28"/>
          <w:szCs w:val="28"/>
        </w:rPr>
      </w:pPr>
      <w:r w:rsidRPr="00C430CD">
        <w:rPr>
          <w:b/>
          <w:sz w:val="28"/>
          <w:szCs w:val="28"/>
        </w:rPr>
        <w:t>Signed (</w:t>
      </w:r>
      <w:proofErr w:type="gramStart"/>
      <w:r w:rsidR="006F0801" w:rsidRPr="00C430CD">
        <w:rPr>
          <w:b/>
          <w:sz w:val="28"/>
          <w:szCs w:val="28"/>
        </w:rPr>
        <w:t xml:space="preserve">tenant)  </w:t>
      </w:r>
      <w:r w:rsidR="00C430CD" w:rsidRPr="00C430CD">
        <w:rPr>
          <w:b/>
          <w:sz w:val="28"/>
          <w:szCs w:val="28"/>
        </w:rPr>
        <w:t xml:space="preserve"> </w:t>
      </w:r>
      <w:proofErr w:type="gramEnd"/>
      <w:r w:rsidR="00C430CD" w:rsidRPr="00C430CD">
        <w:rPr>
          <w:b/>
          <w:sz w:val="28"/>
          <w:szCs w:val="28"/>
        </w:rPr>
        <w:t xml:space="preserve">                                                    Signed (EAGS manager)</w:t>
      </w:r>
    </w:p>
    <w:p w14:paraId="5B98EB64" w14:textId="0E181070" w:rsidR="00C430CD" w:rsidRDefault="00C430CD" w:rsidP="00C430CD">
      <w:pPr>
        <w:tabs>
          <w:tab w:val="left" w:pos="6540"/>
        </w:tabs>
        <w:rPr>
          <w:b/>
        </w:rPr>
      </w:pPr>
    </w:p>
    <w:p w14:paraId="7F1DACDB" w14:textId="77777777" w:rsidR="00C430CD" w:rsidRDefault="00C430CD" w:rsidP="00C430CD">
      <w:pPr>
        <w:tabs>
          <w:tab w:val="left" w:pos="6540"/>
        </w:tabs>
        <w:rPr>
          <w:b/>
        </w:rPr>
      </w:pPr>
    </w:p>
    <w:p w14:paraId="50FD9085" w14:textId="77777777" w:rsidR="00C430CD" w:rsidRDefault="00C430CD" w:rsidP="00C430CD">
      <w:pPr>
        <w:tabs>
          <w:tab w:val="left" w:pos="6540"/>
        </w:tabs>
        <w:rPr>
          <w:b/>
        </w:rPr>
      </w:pPr>
    </w:p>
    <w:tbl>
      <w:tblPr>
        <w:tblStyle w:val="TableGridLight"/>
        <w:tblpPr w:leftFromText="180" w:rightFromText="180" w:vertAnchor="page" w:horzAnchor="margin" w:tblpY="1026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63"/>
        <w:gridCol w:w="7088"/>
      </w:tblGrid>
      <w:tr w:rsidR="00037C70" w:rsidRPr="00973885" w14:paraId="3E4B7880" w14:textId="77777777" w:rsidTr="00037C70">
        <w:tc>
          <w:tcPr>
            <w:tcW w:w="9351" w:type="dxa"/>
            <w:gridSpan w:val="2"/>
            <w:shd w:val="clear" w:color="auto" w:fill="D9D9D9" w:themeFill="background1" w:themeFillShade="D9"/>
          </w:tcPr>
          <w:p w14:paraId="1E65F39B" w14:textId="77777777" w:rsidR="00037C70" w:rsidRPr="00037C70" w:rsidRDefault="00037C70" w:rsidP="00037C70">
            <w:pPr>
              <w:spacing w:after="0"/>
              <w:rPr>
                <w:b/>
                <w:sz w:val="32"/>
                <w:szCs w:val="32"/>
              </w:rPr>
            </w:pPr>
            <w:r w:rsidRPr="00037C70">
              <w:rPr>
                <w:b/>
                <w:sz w:val="32"/>
                <w:szCs w:val="32"/>
              </w:rPr>
              <w:t>Please complete one copy of this form in full and return to:</w:t>
            </w:r>
          </w:p>
          <w:p w14:paraId="483F451E" w14:textId="77777777" w:rsidR="00037C70" w:rsidRPr="00F902A7" w:rsidRDefault="00037C70" w:rsidP="00037C70">
            <w:pPr>
              <w:spacing w:after="0"/>
              <w:rPr>
                <w:b/>
              </w:rPr>
            </w:pPr>
            <w:r w:rsidRPr="00037C70">
              <w:rPr>
                <w:b/>
                <w:sz w:val="32"/>
                <w:szCs w:val="32"/>
              </w:rPr>
              <w:t>The Allotments Manager, Eastbourne Allotments &amp; Gardens Society, Gorringe Road, Eastbourne, BN22 8XL</w:t>
            </w:r>
          </w:p>
        </w:tc>
      </w:tr>
      <w:tr w:rsidR="00037C70" w:rsidRPr="00973885" w14:paraId="5D4D97BA" w14:textId="77777777" w:rsidTr="00037C70">
        <w:tc>
          <w:tcPr>
            <w:tcW w:w="9351" w:type="dxa"/>
            <w:gridSpan w:val="2"/>
            <w:shd w:val="clear" w:color="auto" w:fill="D9D9D9" w:themeFill="background1" w:themeFillShade="D9"/>
          </w:tcPr>
          <w:p w14:paraId="705A8FDA" w14:textId="77777777" w:rsidR="00037C70" w:rsidRPr="00037C70" w:rsidRDefault="00037C70" w:rsidP="00037C70">
            <w:pPr>
              <w:spacing w:after="0"/>
              <w:rPr>
                <w:b/>
                <w:sz w:val="28"/>
                <w:szCs w:val="28"/>
              </w:rPr>
            </w:pPr>
            <w:r w:rsidRPr="00037C70">
              <w:rPr>
                <w:b/>
                <w:sz w:val="28"/>
                <w:szCs w:val="28"/>
              </w:rPr>
              <w:t>Application APPROVED / REJECTED</w:t>
            </w:r>
          </w:p>
        </w:tc>
      </w:tr>
      <w:tr w:rsidR="00037C70" w:rsidRPr="00973885" w14:paraId="5987F554" w14:textId="77777777" w:rsidTr="00037C70">
        <w:tc>
          <w:tcPr>
            <w:tcW w:w="2263" w:type="dxa"/>
            <w:shd w:val="clear" w:color="auto" w:fill="D9D9D9" w:themeFill="background1" w:themeFillShade="D9"/>
          </w:tcPr>
          <w:p w14:paraId="04C2AC64" w14:textId="77777777" w:rsidR="00037C70" w:rsidRPr="00037C70" w:rsidRDefault="00037C70" w:rsidP="00037C70">
            <w:pPr>
              <w:spacing w:after="0"/>
              <w:rPr>
                <w:b/>
                <w:sz w:val="28"/>
                <w:szCs w:val="28"/>
              </w:rPr>
            </w:pPr>
            <w:r w:rsidRPr="00037C70">
              <w:rPr>
                <w:b/>
                <w:sz w:val="28"/>
                <w:szCs w:val="28"/>
              </w:rPr>
              <w:t>Date</w:t>
            </w:r>
          </w:p>
        </w:tc>
        <w:tc>
          <w:tcPr>
            <w:tcW w:w="7088" w:type="dxa"/>
            <w:shd w:val="clear" w:color="auto" w:fill="auto"/>
          </w:tcPr>
          <w:p w14:paraId="3B5C286F" w14:textId="77777777" w:rsidR="00037C70" w:rsidRDefault="00037C70" w:rsidP="00037C70">
            <w:pPr>
              <w:spacing w:after="0"/>
            </w:pPr>
          </w:p>
        </w:tc>
      </w:tr>
      <w:tr w:rsidR="00037C70" w:rsidRPr="00973885" w14:paraId="32AE1846" w14:textId="77777777" w:rsidTr="00037C70">
        <w:tc>
          <w:tcPr>
            <w:tcW w:w="2263" w:type="dxa"/>
            <w:shd w:val="clear" w:color="auto" w:fill="D9D9D9" w:themeFill="background1" w:themeFillShade="D9"/>
          </w:tcPr>
          <w:p w14:paraId="4FDB6A89" w14:textId="77777777" w:rsidR="00037C70" w:rsidRPr="00F902A7" w:rsidRDefault="00037C70" w:rsidP="00037C70">
            <w:pPr>
              <w:spacing w:after="0"/>
              <w:rPr>
                <w:b/>
              </w:rPr>
            </w:pPr>
          </w:p>
        </w:tc>
        <w:tc>
          <w:tcPr>
            <w:tcW w:w="7088" w:type="dxa"/>
            <w:shd w:val="clear" w:color="auto" w:fill="auto"/>
          </w:tcPr>
          <w:p w14:paraId="2F92ED80" w14:textId="77777777" w:rsidR="00037C70" w:rsidRDefault="00037C70" w:rsidP="00037C70">
            <w:pPr>
              <w:spacing w:after="0"/>
            </w:pPr>
          </w:p>
        </w:tc>
      </w:tr>
    </w:tbl>
    <w:p w14:paraId="4C3B5CA6" w14:textId="1EE04EA1" w:rsidR="00C430CD" w:rsidRDefault="00C430CD" w:rsidP="00C430CD">
      <w:pPr>
        <w:tabs>
          <w:tab w:val="left" w:pos="6540"/>
        </w:tabs>
        <w:rPr>
          <w:b/>
        </w:rPr>
      </w:pPr>
      <w:r>
        <w:rPr>
          <w:b/>
        </w:rPr>
        <w:t>………………………………………………………………..                                       ………………………………………………………………………</w:t>
      </w:r>
    </w:p>
    <w:p w14:paraId="1E3547F0" w14:textId="29B6204D" w:rsidR="00C430CD" w:rsidRPr="00C430CD" w:rsidRDefault="00C430CD" w:rsidP="00C430CD">
      <w:pPr>
        <w:tabs>
          <w:tab w:val="left" w:pos="5325"/>
        </w:tabs>
        <w:rPr>
          <w:sz w:val="36"/>
          <w:szCs w:val="36"/>
        </w:rPr>
      </w:pPr>
      <w:r>
        <w:rPr>
          <w:sz w:val="36"/>
          <w:szCs w:val="36"/>
        </w:rPr>
        <w:t>Date</w:t>
      </w:r>
      <w:r>
        <w:rPr>
          <w:sz w:val="36"/>
          <w:szCs w:val="36"/>
        </w:rPr>
        <w:tab/>
      </w:r>
      <w:proofErr w:type="spellStart"/>
      <w:r>
        <w:rPr>
          <w:sz w:val="36"/>
          <w:szCs w:val="36"/>
        </w:rPr>
        <w:t>Date</w:t>
      </w:r>
      <w:proofErr w:type="spellEnd"/>
    </w:p>
    <w:sectPr w:rsidR="00C430CD" w:rsidRPr="00C430CD">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25D1" w14:textId="77777777" w:rsidR="00BF7000" w:rsidRDefault="00BF7000">
      <w:pPr>
        <w:spacing w:before="0" w:after="0"/>
      </w:pPr>
      <w:r>
        <w:separator/>
      </w:r>
    </w:p>
  </w:endnote>
  <w:endnote w:type="continuationSeparator" w:id="0">
    <w:p w14:paraId="136A3D44" w14:textId="77777777" w:rsidR="00BF7000" w:rsidRDefault="00BF7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1A72"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E7AB" w14:textId="77777777" w:rsidR="00BF7000" w:rsidRDefault="00BF7000">
      <w:pPr>
        <w:spacing w:before="0" w:after="0"/>
      </w:pPr>
      <w:r>
        <w:separator/>
      </w:r>
    </w:p>
  </w:footnote>
  <w:footnote w:type="continuationSeparator" w:id="0">
    <w:p w14:paraId="200C741D" w14:textId="77777777" w:rsidR="00BF7000" w:rsidRDefault="00BF70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DA1B" w14:textId="22898E9C" w:rsidR="00CE55D6" w:rsidRPr="0055428D" w:rsidRDefault="005B7C15" w:rsidP="00CE55D6">
    <w:pPr>
      <w:jc w:val="right"/>
      <w:rPr>
        <w:rFonts w:ascii="Calibri" w:hAnsi="Calibri" w:cs="Calibri"/>
        <w:color w:val="000080"/>
        <w:sz w:val="22"/>
        <w:szCs w:val="22"/>
      </w:rPr>
    </w:pPr>
    <w:r w:rsidRPr="0055428D">
      <w:rPr>
        <w:rFonts w:ascii="Calibri" w:hAnsi="Calibri" w:cs="Calibri"/>
        <w:noProof/>
        <w:color w:val="767171"/>
        <w:sz w:val="22"/>
        <w:szCs w:val="22"/>
      </w:rPr>
      <w:drawing>
        <wp:anchor distT="0" distB="0" distL="114300" distR="114300" simplePos="0" relativeHeight="251658240" behindDoc="1" locked="0" layoutInCell="1" allowOverlap="1" wp14:anchorId="635C055D" wp14:editId="6F5AE7CB">
          <wp:simplePos x="0" y="0"/>
          <wp:positionH relativeFrom="margin">
            <wp:posOffset>-514350</wp:posOffset>
          </wp:positionH>
          <wp:positionV relativeFrom="margin">
            <wp:posOffset>-1318260</wp:posOffset>
          </wp:positionV>
          <wp:extent cx="1066800" cy="1066800"/>
          <wp:effectExtent l="0" t="0" r="0" b="0"/>
          <wp:wrapTight wrapText="bothSides">
            <wp:wrapPolygon edited="0">
              <wp:start x="0" y="0"/>
              <wp:lineTo x="0" y="21214"/>
              <wp:lineTo x="21214" y="21214"/>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5D6" w:rsidRPr="0055428D">
      <w:rPr>
        <w:rFonts w:ascii="Calibri" w:hAnsi="Calibri" w:cs="Calibri"/>
        <w:sz w:val="22"/>
        <w:szCs w:val="22"/>
      </w:rPr>
      <w:t>Eastbourne Allotments &amp; Gardens Society</w:t>
    </w:r>
  </w:p>
  <w:p w14:paraId="50DDF422" w14:textId="4855E6F1" w:rsidR="00CE55D6" w:rsidRPr="0055428D" w:rsidRDefault="005B7C15" w:rsidP="005B7C15">
    <w:pPr>
      <w:tabs>
        <w:tab w:val="right" w:pos="9360"/>
      </w:tabs>
      <w:rPr>
        <w:rFonts w:ascii="Calibri" w:hAnsi="Calibri" w:cs="Calibri"/>
        <w:color w:val="767171"/>
        <w:sz w:val="22"/>
        <w:szCs w:val="22"/>
      </w:rPr>
    </w:pPr>
    <w:r w:rsidRPr="0055428D">
      <w:rPr>
        <w:rFonts w:ascii="Calibri" w:hAnsi="Calibri" w:cs="Calibri"/>
        <w:color w:val="767171"/>
        <w:sz w:val="22"/>
        <w:szCs w:val="22"/>
      </w:rPr>
      <w:tab/>
    </w:r>
    <w:r w:rsidR="00CE55D6" w:rsidRPr="0055428D">
      <w:rPr>
        <w:rFonts w:ascii="Calibri" w:hAnsi="Calibri" w:cs="Calibri"/>
        <w:color w:val="767171"/>
        <w:sz w:val="22"/>
        <w:szCs w:val="22"/>
      </w:rPr>
      <w:t>agents for Eastbourne Borough Council</w:t>
    </w:r>
  </w:p>
  <w:p w14:paraId="6DEB8A46" w14:textId="77777777" w:rsidR="00CE55D6" w:rsidRPr="0055428D" w:rsidRDefault="00CE55D6" w:rsidP="00CE55D6">
    <w:pPr>
      <w:jc w:val="right"/>
      <w:rPr>
        <w:rFonts w:ascii="Calibri" w:hAnsi="Calibri" w:cs="Calibri"/>
        <w:sz w:val="22"/>
        <w:szCs w:val="22"/>
      </w:rPr>
    </w:pPr>
    <w:r w:rsidRPr="0055428D">
      <w:rPr>
        <w:rFonts w:ascii="Calibri" w:hAnsi="Calibri" w:cs="Calibri"/>
        <w:sz w:val="22"/>
        <w:szCs w:val="22"/>
      </w:rPr>
      <w:t>www.eastbourneallotmentsandgardensociety.com</w:t>
    </w:r>
  </w:p>
  <w:p w14:paraId="00249C0A" w14:textId="2BE125CB" w:rsidR="00CE55D6" w:rsidRPr="0055428D" w:rsidRDefault="00CE55D6" w:rsidP="00CE55D6">
    <w:pPr>
      <w:jc w:val="right"/>
      <w:rPr>
        <w:rFonts w:ascii="Calibri" w:hAnsi="Calibri" w:cs="Calibri"/>
        <w:sz w:val="22"/>
        <w:szCs w:val="22"/>
      </w:rPr>
    </w:pPr>
    <w:r w:rsidRPr="0055428D">
      <w:rPr>
        <w:rFonts w:ascii="Calibri" w:hAnsi="Calibri" w:cs="Calibri"/>
        <w:sz w:val="22"/>
        <w:szCs w:val="22"/>
      </w:rPr>
      <w:t>office: Gorringe Road, Eastbourne, BN22 8XL</w:t>
    </w:r>
  </w:p>
  <w:p w14:paraId="1782E1CF" w14:textId="77777777" w:rsidR="00CE55D6" w:rsidRPr="0055428D" w:rsidRDefault="00CE55D6" w:rsidP="00CE55D6">
    <w:pPr>
      <w:jc w:val="right"/>
      <w:rPr>
        <w:rFonts w:ascii="Calibri" w:hAnsi="Calibri" w:cs="Calibri"/>
        <w:sz w:val="22"/>
        <w:szCs w:val="22"/>
      </w:rPr>
    </w:pPr>
    <w:r w:rsidRPr="0055428D">
      <w:rPr>
        <w:rFonts w:ascii="Calibri" w:hAnsi="Calibri" w:cs="Calibri"/>
        <w:sz w:val="22"/>
        <w:szCs w:val="22"/>
      </w:rPr>
      <w:t>email: eastbourne.allotments@gmail.com</w:t>
    </w:r>
  </w:p>
  <w:p w14:paraId="131D8231" w14:textId="4F1B8ADD" w:rsidR="00CE55D6" w:rsidRPr="0055428D" w:rsidRDefault="00CE55D6" w:rsidP="00CE55D6">
    <w:pPr>
      <w:jc w:val="right"/>
      <w:rPr>
        <w:rFonts w:ascii="Calibri" w:hAnsi="Calibri" w:cs="Calibri"/>
        <w:sz w:val="22"/>
        <w:szCs w:val="22"/>
      </w:rPr>
    </w:pPr>
    <w:r w:rsidRPr="0055428D">
      <w:rPr>
        <w:rFonts w:ascii="Calibri" w:hAnsi="Calibri" w:cs="Calibri"/>
        <w:sz w:val="22"/>
        <w:szCs w:val="22"/>
      </w:rPr>
      <w:t>tel. 01323 430970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3143B"/>
    <w:multiLevelType w:val="hybridMultilevel"/>
    <w:tmpl w:val="B030A4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823B5"/>
    <w:multiLevelType w:val="hybridMultilevel"/>
    <w:tmpl w:val="43649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A2451"/>
    <w:multiLevelType w:val="hybridMultilevel"/>
    <w:tmpl w:val="DCC03B74"/>
    <w:lvl w:ilvl="0" w:tplc="2A98613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D6"/>
    <w:rsid w:val="00007FEE"/>
    <w:rsid w:val="00037C70"/>
    <w:rsid w:val="00042A7D"/>
    <w:rsid w:val="00096E3E"/>
    <w:rsid w:val="000C2633"/>
    <w:rsid w:val="000E188F"/>
    <w:rsid w:val="00183E48"/>
    <w:rsid w:val="001A40E4"/>
    <w:rsid w:val="001B2073"/>
    <w:rsid w:val="001C09BA"/>
    <w:rsid w:val="001E59CF"/>
    <w:rsid w:val="0022497F"/>
    <w:rsid w:val="0023689F"/>
    <w:rsid w:val="002F1DBC"/>
    <w:rsid w:val="003241AA"/>
    <w:rsid w:val="00342CDD"/>
    <w:rsid w:val="00363A6A"/>
    <w:rsid w:val="00370E99"/>
    <w:rsid w:val="00385971"/>
    <w:rsid w:val="003962C2"/>
    <w:rsid w:val="003B22DF"/>
    <w:rsid w:val="003C6EF4"/>
    <w:rsid w:val="004643FF"/>
    <w:rsid w:val="004B4073"/>
    <w:rsid w:val="004D324E"/>
    <w:rsid w:val="004E1A15"/>
    <w:rsid w:val="00521A90"/>
    <w:rsid w:val="005443BE"/>
    <w:rsid w:val="0055428D"/>
    <w:rsid w:val="00572A21"/>
    <w:rsid w:val="0057762F"/>
    <w:rsid w:val="005B7C15"/>
    <w:rsid w:val="005E3543"/>
    <w:rsid w:val="00614F2C"/>
    <w:rsid w:val="006228EE"/>
    <w:rsid w:val="00635407"/>
    <w:rsid w:val="0066002F"/>
    <w:rsid w:val="006A0C25"/>
    <w:rsid w:val="006F0801"/>
    <w:rsid w:val="006F3F30"/>
    <w:rsid w:val="00701A91"/>
    <w:rsid w:val="00761239"/>
    <w:rsid w:val="00795023"/>
    <w:rsid w:val="007A6148"/>
    <w:rsid w:val="007E43DE"/>
    <w:rsid w:val="00802707"/>
    <w:rsid w:val="008156CB"/>
    <w:rsid w:val="008527F0"/>
    <w:rsid w:val="008A6F05"/>
    <w:rsid w:val="009033F6"/>
    <w:rsid w:val="0091069E"/>
    <w:rsid w:val="009541C6"/>
    <w:rsid w:val="00973885"/>
    <w:rsid w:val="00991989"/>
    <w:rsid w:val="0099506F"/>
    <w:rsid w:val="009960B1"/>
    <w:rsid w:val="009C7DE8"/>
    <w:rsid w:val="009D62A7"/>
    <w:rsid w:val="00A5348B"/>
    <w:rsid w:val="00A63436"/>
    <w:rsid w:val="00A670F2"/>
    <w:rsid w:val="00AE6C85"/>
    <w:rsid w:val="00B42047"/>
    <w:rsid w:val="00B51DA6"/>
    <w:rsid w:val="00B70C11"/>
    <w:rsid w:val="00B8392C"/>
    <w:rsid w:val="00BB5C23"/>
    <w:rsid w:val="00BC7D19"/>
    <w:rsid w:val="00BF7000"/>
    <w:rsid w:val="00C02316"/>
    <w:rsid w:val="00C07439"/>
    <w:rsid w:val="00C26D0F"/>
    <w:rsid w:val="00C430CD"/>
    <w:rsid w:val="00C5493D"/>
    <w:rsid w:val="00C97885"/>
    <w:rsid w:val="00CA1C12"/>
    <w:rsid w:val="00CA7DE2"/>
    <w:rsid w:val="00CE55D6"/>
    <w:rsid w:val="00CF1E15"/>
    <w:rsid w:val="00D608B2"/>
    <w:rsid w:val="00D7348B"/>
    <w:rsid w:val="00D91AC5"/>
    <w:rsid w:val="00DA2EA0"/>
    <w:rsid w:val="00DD2F7C"/>
    <w:rsid w:val="00E00E9F"/>
    <w:rsid w:val="00E553AA"/>
    <w:rsid w:val="00EA0EB4"/>
    <w:rsid w:val="00EE4E74"/>
    <w:rsid w:val="00F37398"/>
    <w:rsid w:val="00F42096"/>
    <w:rsid w:val="00F5388D"/>
    <w:rsid w:val="00F73A09"/>
    <w:rsid w:val="00F902A7"/>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5B7795"/>
  <w15:chartTrackingRefBased/>
  <w15:docId w15:val="{2E412489-085D-49E7-AF9F-10774DEF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government/organisations/department-for-environment-food-rural-aff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20Elms\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Eastbourne Allotm</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F6D35-BB53-4A43-AAA4-0937DB61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798</TotalTime>
  <Pages>3</Pages>
  <Words>809</Words>
  <Characters>4235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Elms</dc:creator>
  <cp:keywords/>
  <dc:description/>
  <cp:lastModifiedBy>Louise Elms</cp:lastModifiedBy>
  <cp:revision>14</cp:revision>
  <cp:lastPrinted>2021-10-21T10:10:00Z</cp:lastPrinted>
  <dcterms:created xsi:type="dcterms:W3CDTF">2018-06-15T11:45:00Z</dcterms:created>
  <dcterms:modified xsi:type="dcterms:W3CDTF">2021-11-13T09:44:00Z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